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FB" w:rsidRPr="00825F52" w:rsidRDefault="00222D09" w:rsidP="00825F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F52">
        <w:rPr>
          <w:rFonts w:ascii="Times New Roman" w:hAnsi="Times New Roman" w:cs="Times New Roman"/>
          <w:b/>
          <w:sz w:val="28"/>
          <w:szCs w:val="28"/>
        </w:rPr>
        <w:t>ФИНАНСОВОЕ УПРАВЛЕНИЕ АДМИНИСТРАЦИИ КИЛЬМЕЗСКОГО РАЙОНА</w:t>
      </w:r>
    </w:p>
    <w:p w:rsidR="00222D09" w:rsidRPr="00825F52" w:rsidRDefault="00222D09" w:rsidP="00825F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D09" w:rsidRPr="00825F52" w:rsidRDefault="00222D09" w:rsidP="00825F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F5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22D09" w:rsidRPr="00825F52" w:rsidRDefault="00222D09" w:rsidP="00825F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D09" w:rsidRPr="00825F52" w:rsidRDefault="00E05852" w:rsidP="00825F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</w:t>
      </w:r>
      <w:r w:rsidR="00222D09" w:rsidRPr="00825F52">
        <w:rPr>
          <w:rFonts w:ascii="Times New Roman" w:hAnsi="Times New Roman" w:cs="Times New Roman"/>
          <w:sz w:val="28"/>
          <w:szCs w:val="28"/>
        </w:rPr>
        <w:t>.2019                                                                                                     №</w:t>
      </w:r>
      <w:r w:rsidR="00FB786E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222D09" w:rsidRPr="00825F52" w:rsidRDefault="00222D09" w:rsidP="00825F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5F5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05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F52">
        <w:rPr>
          <w:rFonts w:ascii="Times New Roman" w:hAnsi="Times New Roman" w:cs="Times New Roman"/>
          <w:sz w:val="28"/>
          <w:szCs w:val="28"/>
        </w:rPr>
        <w:t>Кильмезь</w:t>
      </w:r>
      <w:proofErr w:type="spellEnd"/>
    </w:p>
    <w:p w:rsidR="00222D09" w:rsidRPr="00825F52" w:rsidRDefault="00222D09" w:rsidP="00825F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852" w:rsidRPr="00E05852" w:rsidRDefault="00222D09" w:rsidP="00E05852">
      <w:pPr>
        <w:pStyle w:val="a5"/>
        <w:rPr>
          <w:rFonts w:ascii="Times New Roman" w:hAnsi="Times New Roman"/>
          <w:sz w:val="28"/>
          <w:szCs w:val="28"/>
        </w:rPr>
      </w:pPr>
      <w:r w:rsidRPr="00825F52">
        <w:rPr>
          <w:rFonts w:ascii="Times New Roman" w:hAnsi="Times New Roman"/>
          <w:sz w:val="28"/>
          <w:szCs w:val="28"/>
        </w:rPr>
        <w:t>О</w:t>
      </w:r>
      <w:r w:rsidR="00E05852">
        <w:rPr>
          <w:rFonts w:ascii="Times New Roman" w:hAnsi="Times New Roman"/>
          <w:sz w:val="28"/>
          <w:szCs w:val="28"/>
        </w:rPr>
        <w:t xml:space="preserve">б утверждении </w:t>
      </w:r>
      <w:r w:rsidR="00E05852" w:rsidRPr="00E05852">
        <w:rPr>
          <w:rFonts w:ascii="Times New Roman" w:hAnsi="Times New Roman"/>
          <w:sz w:val="28"/>
          <w:szCs w:val="28"/>
        </w:rPr>
        <w:t>Перечн</w:t>
      </w:r>
      <w:r w:rsidR="00E05852" w:rsidRPr="00E05852">
        <w:rPr>
          <w:rFonts w:ascii="Times New Roman" w:hAnsi="Times New Roman"/>
          <w:sz w:val="28"/>
          <w:szCs w:val="28"/>
        </w:rPr>
        <w:t>я</w:t>
      </w:r>
      <w:r w:rsidR="00E05852" w:rsidRPr="00E05852">
        <w:rPr>
          <w:rFonts w:ascii="Times New Roman" w:hAnsi="Times New Roman"/>
          <w:sz w:val="28"/>
          <w:szCs w:val="28"/>
        </w:rPr>
        <w:t xml:space="preserve"> информации,</w:t>
      </w:r>
    </w:p>
    <w:p w:rsidR="00E05852" w:rsidRPr="00E05852" w:rsidRDefault="00E05852" w:rsidP="00E05852">
      <w:pPr>
        <w:pStyle w:val="a5"/>
        <w:rPr>
          <w:rFonts w:ascii="Times New Roman" w:hAnsi="Times New Roman"/>
          <w:sz w:val="28"/>
          <w:szCs w:val="28"/>
        </w:rPr>
      </w:pPr>
      <w:r w:rsidRPr="00E058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5852">
        <w:rPr>
          <w:rFonts w:ascii="Times New Roman" w:hAnsi="Times New Roman"/>
          <w:sz w:val="28"/>
          <w:szCs w:val="28"/>
        </w:rPr>
        <w:t xml:space="preserve">формируемой и представляемой </w:t>
      </w:r>
      <w:proofErr w:type="gramEnd"/>
    </w:p>
    <w:p w:rsidR="00E05852" w:rsidRDefault="00E05852" w:rsidP="00E05852">
      <w:pPr>
        <w:pStyle w:val="a5"/>
        <w:rPr>
          <w:rFonts w:ascii="Times New Roman" w:hAnsi="Times New Roman"/>
          <w:sz w:val="28"/>
          <w:szCs w:val="28"/>
        </w:rPr>
      </w:pPr>
      <w:r w:rsidRPr="00E05852">
        <w:rPr>
          <w:rFonts w:ascii="Times New Roman" w:hAnsi="Times New Roman"/>
          <w:sz w:val="28"/>
          <w:szCs w:val="28"/>
        </w:rPr>
        <w:t>для размещения  на едином портале</w:t>
      </w:r>
      <w:bookmarkStart w:id="0" w:name="_GoBack"/>
      <w:bookmarkEnd w:id="0"/>
    </w:p>
    <w:p w:rsidR="00825F52" w:rsidRDefault="00E05852" w:rsidP="00E05852">
      <w:pPr>
        <w:pStyle w:val="a5"/>
        <w:rPr>
          <w:rFonts w:ascii="Times New Roman" w:hAnsi="Times New Roman"/>
          <w:sz w:val="28"/>
          <w:szCs w:val="28"/>
        </w:rPr>
      </w:pPr>
      <w:r w:rsidRPr="00E05852">
        <w:rPr>
          <w:rFonts w:ascii="Times New Roman" w:hAnsi="Times New Roman"/>
          <w:sz w:val="28"/>
          <w:szCs w:val="28"/>
        </w:rPr>
        <w:t xml:space="preserve"> бюджетной системы Российской Федерации</w:t>
      </w:r>
    </w:p>
    <w:p w:rsidR="00E05852" w:rsidRDefault="00E05852" w:rsidP="00E05852">
      <w:pPr>
        <w:pStyle w:val="a5"/>
        <w:ind w:firstLine="851"/>
        <w:rPr>
          <w:rFonts w:ascii="Times New Roman" w:hAnsi="Times New Roman"/>
          <w:sz w:val="28"/>
          <w:szCs w:val="28"/>
        </w:rPr>
      </w:pPr>
    </w:p>
    <w:p w:rsidR="005713EE" w:rsidRDefault="00E05852" w:rsidP="005713EE">
      <w:pPr>
        <w:pStyle w:val="a5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исполнения Приказа МФ РФ №243н от</w:t>
      </w:r>
      <w:r w:rsidR="005713EE">
        <w:rPr>
          <w:rFonts w:ascii="Times New Roman" w:hAnsi="Times New Roman"/>
          <w:sz w:val="28"/>
          <w:szCs w:val="28"/>
        </w:rPr>
        <w:t xml:space="preserve">  28.12.2016</w:t>
      </w:r>
      <w:r w:rsidR="000B0197">
        <w:rPr>
          <w:rFonts w:ascii="Times New Roman" w:hAnsi="Times New Roman"/>
          <w:sz w:val="28"/>
          <w:szCs w:val="28"/>
        </w:rPr>
        <w:t xml:space="preserve">. </w:t>
      </w:r>
      <w:r w:rsidR="005713EE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твердить </w:t>
      </w:r>
      <w:r w:rsidR="005713EE">
        <w:rPr>
          <w:rFonts w:ascii="Times New Roman" w:hAnsi="Times New Roman"/>
          <w:sz w:val="28"/>
          <w:szCs w:val="28"/>
        </w:rPr>
        <w:t xml:space="preserve"> </w:t>
      </w:r>
      <w:r w:rsidR="005713EE" w:rsidRPr="00E05852">
        <w:rPr>
          <w:rFonts w:ascii="Times New Roman" w:hAnsi="Times New Roman"/>
          <w:sz w:val="28"/>
          <w:szCs w:val="28"/>
        </w:rPr>
        <w:t>Перечня информации,</w:t>
      </w:r>
      <w:r w:rsidR="005713EE">
        <w:rPr>
          <w:rFonts w:ascii="Times New Roman" w:hAnsi="Times New Roman"/>
          <w:sz w:val="28"/>
          <w:szCs w:val="28"/>
        </w:rPr>
        <w:t xml:space="preserve"> </w:t>
      </w:r>
      <w:r w:rsidR="005713EE" w:rsidRPr="00E05852">
        <w:rPr>
          <w:rFonts w:ascii="Times New Roman" w:hAnsi="Times New Roman"/>
          <w:sz w:val="28"/>
          <w:szCs w:val="28"/>
        </w:rPr>
        <w:t xml:space="preserve"> формируемой и представляемой </w:t>
      </w:r>
      <w:r w:rsidR="005713EE">
        <w:rPr>
          <w:rFonts w:ascii="Times New Roman" w:hAnsi="Times New Roman"/>
          <w:sz w:val="28"/>
          <w:szCs w:val="28"/>
        </w:rPr>
        <w:t xml:space="preserve"> </w:t>
      </w:r>
      <w:r w:rsidR="005713EE" w:rsidRPr="00E05852">
        <w:rPr>
          <w:rFonts w:ascii="Times New Roman" w:hAnsi="Times New Roman"/>
          <w:sz w:val="28"/>
          <w:szCs w:val="28"/>
        </w:rPr>
        <w:t xml:space="preserve">для размещения  на едином </w:t>
      </w:r>
      <w:r w:rsidR="005713EE">
        <w:rPr>
          <w:rFonts w:ascii="Times New Roman" w:hAnsi="Times New Roman"/>
          <w:sz w:val="28"/>
          <w:szCs w:val="28"/>
        </w:rPr>
        <w:t>п</w:t>
      </w:r>
      <w:r w:rsidR="005713EE" w:rsidRPr="00E05852">
        <w:rPr>
          <w:rFonts w:ascii="Times New Roman" w:hAnsi="Times New Roman"/>
          <w:sz w:val="28"/>
          <w:szCs w:val="28"/>
        </w:rPr>
        <w:t>ортале</w:t>
      </w:r>
      <w:r w:rsidR="005713EE">
        <w:rPr>
          <w:rFonts w:ascii="Times New Roman" w:hAnsi="Times New Roman"/>
          <w:sz w:val="28"/>
          <w:szCs w:val="28"/>
        </w:rPr>
        <w:t xml:space="preserve"> </w:t>
      </w:r>
      <w:r w:rsidR="005713EE" w:rsidRPr="00E05852">
        <w:rPr>
          <w:rFonts w:ascii="Times New Roman" w:hAnsi="Times New Roman"/>
          <w:sz w:val="28"/>
          <w:szCs w:val="28"/>
        </w:rPr>
        <w:t xml:space="preserve"> бюджетной системы Российской Федерации</w:t>
      </w:r>
      <w:r w:rsidR="005713EE">
        <w:rPr>
          <w:rFonts w:ascii="Times New Roman" w:hAnsi="Times New Roman"/>
          <w:sz w:val="28"/>
          <w:szCs w:val="28"/>
        </w:rPr>
        <w:t xml:space="preserve"> согласно приложения.</w:t>
      </w:r>
    </w:p>
    <w:p w:rsidR="00E05852" w:rsidRPr="00E05852" w:rsidRDefault="00E05852" w:rsidP="005713EE">
      <w:pPr>
        <w:pStyle w:val="a5"/>
        <w:ind w:firstLine="851"/>
        <w:rPr>
          <w:rFonts w:ascii="Times New Roman" w:hAnsi="Times New Roman"/>
          <w:sz w:val="28"/>
          <w:szCs w:val="28"/>
        </w:rPr>
      </w:pPr>
    </w:p>
    <w:p w:rsidR="000B0197" w:rsidRDefault="000B0197" w:rsidP="00825F52">
      <w:pPr>
        <w:pStyle w:val="a4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0B0197" w:rsidRDefault="000B0197" w:rsidP="00825F52">
      <w:pPr>
        <w:pStyle w:val="a4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825F52" w:rsidRPr="00825F52" w:rsidRDefault="00825F52" w:rsidP="00825F52">
      <w:pPr>
        <w:pStyle w:val="a4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825F52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proofErr w:type="gramStart"/>
      <w:r w:rsidRPr="00825F5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25F52" w:rsidRPr="00825F52" w:rsidRDefault="00825F52" w:rsidP="00825F52">
      <w:pPr>
        <w:pStyle w:val="a4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825F52">
        <w:rPr>
          <w:rFonts w:ascii="Times New Roman" w:hAnsi="Times New Roman" w:cs="Times New Roman"/>
          <w:sz w:val="28"/>
          <w:szCs w:val="28"/>
        </w:rPr>
        <w:t>финансам, налогам и сборам</w:t>
      </w:r>
    </w:p>
    <w:p w:rsidR="00825F52" w:rsidRDefault="00825F52" w:rsidP="00825F52">
      <w:pPr>
        <w:pStyle w:val="a4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825F52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А. П. </w:t>
      </w:r>
      <w:proofErr w:type="spellStart"/>
      <w:r w:rsidRPr="00825F52">
        <w:rPr>
          <w:rFonts w:ascii="Times New Roman" w:hAnsi="Times New Roman" w:cs="Times New Roman"/>
          <w:sz w:val="28"/>
          <w:szCs w:val="28"/>
        </w:rPr>
        <w:t>Благодатских</w:t>
      </w:r>
      <w:proofErr w:type="spellEnd"/>
    </w:p>
    <w:p w:rsidR="00B6295B" w:rsidRDefault="00B6295B" w:rsidP="00825F52">
      <w:pPr>
        <w:pStyle w:val="a4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B6295B" w:rsidRDefault="00B6295B" w:rsidP="00825F52">
      <w:pPr>
        <w:pStyle w:val="a4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sectPr w:rsidR="00B6295B" w:rsidSect="00825F5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216E"/>
    <w:multiLevelType w:val="hybridMultilevel"/>
    <w:tmpl w:val="34B221C6"/>
    <w:lvl w:ilvl="0" w:tplc="2D8E15D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2C313D"/>
    <w:multiLevelType w:val="hybridMultilevel"/>
    <w:tmpl w:val="AA04CF7A"/>
    <w:lvl w:ilvl="0" w:tplc="5352C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0385D2A"/>
    <w:multiLevelType w:val="hybridMultilevel"/>
    <w:tmpl w:val="A5FADB8A"/>
    <w:lvl w:ilvl="0" w:tplc="728248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09"/>
    <w:rsid w:val="000371EF"/>
    <w:rsid w:val="000B0197"/>
    <w:rsid w:val="00106316"/>
    <w:rsid w:val="00147D2D"/>
    <w:rsid w:val="00222D09"/>
    <w:rsid w:val="00435208"/>
    <w:rsid w:val="005713EE"/>
    <w:rsid w:val="00825F52"/>
    <w:rsid w:val="00881C0C"/>
    <w:rsid w:val="00B6295B"/>
    <w:rsid w:val="00E05852"/>
    <w:rsid w:val="00F309AA"/>
    <w:rsid w:val="00FB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D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71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58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E0585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D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71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58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E058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2019-10-25T11:50:00Z</cp:lastPrinted>
  <dcterms:created xsi:type="dcterms:W3CDTF">2019-06-17T06:34:00Z</dcterms:created>
  <dcterms:modified xsi:type="dcterms:W3CDTF">2019-10-25T11:50:00Z</dcterms:modified>
</cp:coreProperties>
</file>