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764" w:rsidRPr="00B25AC6" w:rsidRDefault="00F94764" w:rsidP="00F947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</w:rPr>
        <w:t>Пояснительная записка к прогнозу</w:t>
      </w:r>
      <w:bookmarkStart w:id="0" w:name="_GoBack"/>
      <w:bookmarkEnd w:id="0"/>
      <w:r w:rsidRPr="00B25AC6">
        <w:rPr>
          <w:rFonts w:ascii="Times New Roman" w:hAnsi="Times New Roman" w:cs="Times New Roman"/>
          <w:b/>
          <w:sz w:val="24"/>
          <w:szCs w:val="24"/>
        </w:rPr>
        <w:t xml:space="preserve"> социально-экономического развития муниципального образования «Кильмезский муниципальный район» </w:t>
      </w:r>
    </w:p>
    <w:p w:rsidR="00665DFB" w:rsidRDefault="00F94764" w:rsidP="00F947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</w:rPr>
        <w:t>на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25AC6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25AC6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B25AC6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8241C2" w:rsidRDefault="008241C2" w:rsidP="00F947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1C2" w:rsidRDefault="008241C2" w:rsidP="008241C2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1C2">
        <w:rPr>
          <w:rFonts w:ascii="Times New Roman" w:hAnsi="Times New Roman" w:cs="Times New Roman"/>
          <w:b/>
          <w:sz w:val="24"/>
          <w:szCs w:val="24"/>
        </w:rPr>
        <w:t>Население</w:t>
      </w:r>
    </w:p>
    <w:p w:rsidR="008241C2" w:rsidRPr="008241C2" w:rsidRDefault="008241C2" w:rsidP="008241C2">
      <w:pPr>
        <w:shd w:val="clear" w:color="auto" w:fill="FFFFFF"/>
        <w:spacing w:after="0" w:line="360" w:lineRule="auto"/>
        <w:ind w:left="-284" w:firstLine="1004"/>
        <w:jc w:val="both"/>
        <w:rPr>
          <w:rFonts w:ascii="Times New Roman" w:hAnsi="Times New Roman" w:cs="Times New Roman"/>
          <w:sz w:val="24"/>
          <w:szCs w:val="24"/>
        </w:rPr>
      </w:pPr>
      <w:r w:rsidRPr="008241C2">
        <w:rPr>
          <w:rFonts w:ascii="Times New Roman" w:hAnsi="Times New Roman" w:cs="Times New Roman"/>
          <w:sz w:val="24"/>
          <w:szCs w:val="24"/>
        </w:rPr>
        <w:t xml:space="preserve">Численность постоянного населения Кильмезского района по состоянию на </w:t>
      </w:r>
      <w:r w:rsidRPr="008241C2">
        <w:rPr>
          <w:rFonts w:ascii="Times New Roman" w:hAnsi="Times New Roman" w:cs="Times New Roman"/>
          <w:spacing w:val="-1"/>
          <w:sz w:val="24"/>
          <w:szCs w:val="24"/>
        </w:rPr>
        <w:t>01.01.202</w:t>
      </w:r>
      <w:r>
        <w:rPr>
          <w:rFonts w:ascii="Times New Roman" w:hAnsi="Times New Roman" w:cs="Times New Roman"/>
          <w:spacing w:val="-1"/>
          <w:sz w:val="24"/>
          <w:szCs w:val="24"/>
        </w:rPr>
        <w:t>4</w:t>
      </w:r>
      <w:r w:rsidRPr="008241C2">
        <w:rPr>
          <w:rFonts w:ascii="Times New Roman" w:hAnsi="Times New Roman" w:cs="Times New Roman"/>
          <w:spacing w:val="-1"/>
          <w:sz w:val="24"/>
          <w:szCs w:val="24"/>
        </w:rPr>
        <w:t xml:space="preserve"> года составила </w:t>
      </w:r>
      <w:r>
        <w:rPr>
          <w:rFonts w:ascii="Times New Roman" w:hAnsi="Times New Roman" w:cs="Times New Roman"/>
          <w:spacing w:val="-1"/>
          <w:sz w:val="24"/>
          <w:szCs w:val="24"/>
        </w:rPr>
        <w:t>9573</w:t>
      </w:r>
      <w:r w:rsidRPr="008241C2">
        <w:rPr>
          <w:rFonts w:ascii="Times New Roman" w:hAnsi="Times New Roman" w:cs="Times New Roman"/>
          <w:spacing w:val="-1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8241C2">
        <w:rPr>
          <w:rFonts w:ascii="Times New Roman" w:hAnsi="Times New Roman" w:cs="Times New Roman"/>
          <w:spacing w:val="-1"/>
          <w:sz w:val="24"/>
          <w:szCs w:val="24"/>
        </w:rPr>
        <w:t xml:space="preserve">: </w:t>
      </w:r>
      <w:r>
        <w:rPr>
          <w:rFonts w:ascii="Times New Roman" w:hAnsi="Times New Roman" w:cs="Times New Roman"/>
          <w:spacing w:val="-1"/>
          <w:sz w:val="24"/>
          <w:szCs w:val="24"/>
        </w:rPr>
        <w:t>4340</w:t>
      </w:r>
      <w:r w:rsidRPr="008241C2">
        <w:rPr>
          <w:rFonts w:ascii="Times New Roman" w:hAnsi="Times New Roman" w:cs="Times New Roman"/>
          <w:spacing w:val="-1"/>
          <w:sz w:val="24"/>
          <w:szCs w:val="24"/>
        </w:rPr>
        <w:t xml:space="preserve"> человек - жители </w:t>
      </w:r>
      <w:r w:rsidRPr="008241C2">
        <w:rPr>
          <w:rFonts w:ascii="Times New Roman" w:hAnsi="Times New Roman" w:cs="Times New Roman"/>
          <w:sz w:val="24"/>
          <w:szCs w:val="24"/>
        </w:rPr>
        <w:t xml:space="preserve">сельской местности, </w:t>
      </w:r>
      <w:r>
        <w:rPr>
          <w:rFonts w:ascii="Times New Roman" w:hAnsi="Times New Roman" w:cs="Times New Roman"/>
          <w:sz w:val="24"/>
          <w:szCs w:val="24"/>
        </w:rPr>
        <w:t>5233</w:t>
      </w:r>
      <w:r w:rsidRPr="008241C2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241C2">
        <w:rPr>
          <w:rFonts w:ascii="Times New Roman" w:hAnsi="Times New Roman" w:cs="Times New Roman"/>
          <w:sz w:val="24"/>
          <w:szCs w:val="24"/>
        </w:rPr>
        <w:t xml:space="preserve"> – городское население. </w:t>
      </w:r>
    </w:p>
    <w:p w:rsidR="008241C2" w:rsidRPr="008241C2" w:rsidRDefault="008241C2" w:rsidP="008241C2">
      <w:pPr>
        <w:widowControl w:val="0"/>
        <w:tabs>
          <w:tab w:val="left" w:pos="9923"/>
        </w:tabs>
        <w:snapToGrid w:val="0"/>
        <w:spacing w:after="0" w:line="360" w:lineRule="auto"/>
        <w:ind w:left="-284" w:firstLine="100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41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демографической обстановке района сохранились тенденции предыдущих лет: естественная и миграционная убыли и как следствие – сокращение численности населения. Величина естественной убыли за 202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8241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 по сравнению с 202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241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годом снизилась на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24</w:t>
      </w:r>
      <w:r w:rsidRPr="008241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человека и составила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78</w:t>
      </w:r>
      <w:r w:rsidRPr="008241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человек. Миграция населения за 202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8241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 составила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75</w:t>
      </w:r>
      <w:r w:rsidRPr="008241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человек и снизилась по сравнению с 202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241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годом на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72</w:t>
      </w:r>
      <w:r w:rsidRPr="008241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человек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241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241C2" w:rsidRDefault="008241C2" w:rsidP="008241C2">
      <w:pPr>
        <w:shd w:val="clear" w:color="auto" w:fill="FFFFFF"/>
        <w:spacing w:after="0" w:line="360" w:lineRule="auto"/>
        <w:ind w:left="-284" w:firstLine="100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8241C2">
        <w:rPr>
          <w:rFonts w:ascii="Times New Roman" w:hAnsi="Times New Roman" w:cs="Times New Roman"/>
          <w:spacing w:val="-1"/>
          <w:sz w:val="24"/>
          <w:szCs w:val="24"/>
        </w:rPr>
        <w:t>В прогнозируемом периоде по-прежнему наблюдается тенденция сокращения численности населения, которая сохранится на перспективу до 202</w:t>
      </w:r>
      <w:r w:rsidR="00CC2392">
        <w:rPr>
          <w:rFonts w:ascii="Times New Roman" w:hAnsi="Times New Roman" w:cs="Times New Roman"/>
          <w:spacing w:val="-1"/>
          <w:sz w:val="24"/>
          <w:szCs w:val="24"/>
        </w:rPr>
        <w:t>7</w:t>
      </w:r>
      <w:r w:rsidRPr="008241C2">
        <w:rPr>
          <w:rFonts w:ascii="Times New Roman" w:hAnsi="Times New Roman" w:cs="Times New Roman"/>
          <w:spacing w:val="-1"/>
          <w:sz w:val="24"/>
          <w:szCs w:val="24"/>
        </w:rPr>
        <w:t xml:space="preserve"> года. В 202</w:t>
      </w:r>
      <w:r w:rsidR="00CC2392">
        <w:rPr>
          <w:rFonts w:ascii="Times New Roman" w:hAnsi="Times New Roman" w:cs="Times New Roman"/>
          <w:spacing w:val="-1"/>
          <w:sz w:val="24"/>
          <w:szCs w:val="24"/>
        </w:rPr>
        <w:t>7</w:t>
      </w:r>
      <w:r w:rsidRPr="008241C2">
        <w:rPr>
          <w:rFonts w:ascii="Times New Roman" w:hAnsi="Times New Roman" w:cs="Times New Roman"/>
          <w:spacing w:val="-1"/>
          <w:sz w:val="24"/>
          <w:szCs w:val="24"/>
        </w:rPr>
        <w:t xml:space="preserve"> году численность постоянного населения на конец года составит </w:t>
      </w:r>
      <w:r w:rsidR="00CC2392">
        <w:rPr>
          <w:rFonts w:ascii="Times New Roman" w:hAnsi="Times New Roman" w:cs="Times New Roman"/>
          <w:spacing w:val="-1"/>
          <w:sz w:val="24"/>
          <w:szCs w:val="24"/>
        </w:rPr>
        <w:t>9039</w:t>
      </w:r>
      <w:r w:rsidRPr="008241C2">
        <w:rPr>
          <w:rFonts w:ascii="Times New Roman" w:hAnsi="Times New Roman" w:cs="Times New Roman"/>
          <w:spacing w:val="-1"/>
          <w:sz w:val="24"/>
          <w:szCs w:val="24"/>
        </w:rPr>
        <w:t xml:space="preserve"> человек.</w:t>
      </w:r>
    </w:p>
    <w:p w:rsidR="00D14A8F" w:rsidRPr="008241C2" w:rsidRDefault="00D14A8F" w:rsidP="008241C2">
      <w:pPr>
        <w:shd w:val="clear" w:color="auto" w:fill="FFFFFF"/>
        <w:spacing w:after="0" w:line="360" w:lineRule="auto"/>
        <w:ind w:left="-284" w:firstLine="1004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BD115C" w:rsidRPr="00D14A8F" w:rsidRDefault="00D14A8F" w:rsidP="00D14A8F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Общеэкономические показатели</w:t>
      </w:r>
    </w:p>
    <w:p w:rsidR="00D14A8F" w:rsidRPr="004777D6" w:rsidRDefault="00D14A8F" w:rsidP="00D14A8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0D10">
        <w:rPr>
          <w:rFonts w:ascii="Times New Roman" w:hAnsi="Times New Roman" w:cs="Times New Roman"/>
          <w:sz w:val="24"/>
          <w:szCs w:val="24"/>
        </w:rPr>
        <w:tab/>
        <w:t>На территории района 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10D10">
        <w:rPr>
          <w:rFonts w:ascii="Times New Roman" w:hAnsi="Times New Roman" w:cs="Times New Roman"/>
          <w:sz w:val="24"/>
          <w:szCs w:val="24"/>
        </w:rPr>
        <w:t xml:space="preserve"> году осуществляли свою деятельность 15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10D10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10D10">
        <w:rPr>
          <w:rFonts w:ascii="Times New Roman" w:hAnsi="Times New Roman" w:cs="Times New Roman"/>
          <w:sz w:val="24"/>
          <w:szCs w:val="24"/>
        </w:rPr>
        <w:t xml:space="preserve"> (в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10D10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156</w:t>
      </w:r>
      <w:r w:rsidRPr="00410D10">
        <w:rPr>
          <w:rFonts w:ascii="Times New Roman" w:hAnsi="Times New Roman" w:cs="Times New Roman"/>
          <w:sz w:val="24"/>
          <w:szCs w:val="24"/>
        </w:rPr>
        <w:t xml:space="preserve"> организаций), в том числе 4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10D10">
        <w:rPr>
          <w:rFonts w:ascii="Times New Roman" w:hAnsi="Times New Roman" w:cs="Times New Roman"/>
          <w:sz w:val="24"/>
          <w:szCs w:val="24"/>
        </w:rPr>
        <w:t xml:space="preserve"> организации - крупные и средние (в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10D10">
        <w:rPr>
          <w:rFonts w:ascii="Times New Roman" w:hAnsi="Times New Roman" w:cs="Times New Roman"/>
          <w:sz w:val="24"/>
          <w:szCs w:val="24"/>
        </w:rPr>
        <w:t xml:space="preserve"> году 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10D10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10D10">
        <w:rPr>
          <w:rFonts w:ascii="Times New Roman" w:hAnsi="Times New Roman" w:cs="Times New Roman"/>
          <w:sz w:val="24"/>
          <w:szCs w:val="24"/>
        </w:rPr>
        <w:t>). 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10D10">
        <w:rPr>
          <w:rFonts w:ascii="Times New Roman" w:hAnsi="Times New Roman" w:cs="Times New Roman"/>
          <w:sz w:val="24"/>
          <w:szCs w:val="24"/>
        </w:rPr>
        <w:t xml:space="preserve"> году закрылись: </w:t>
      </w: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Пенталес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(входило в круг крупных и средних предприятий) - </w:t>
      </w:r>
      <w:r w:rsidRPr="004666C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4666C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рекращение деятельности юридического лица путем реорганизации в форме присоединения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к ООО «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Промлес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»</w:t>
      </w:r>
      <w:r w:rsidRPr="004666C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; ООО «</w:t>
      </w:r>
      <w:proofErr w:type="spellStart"/>
      <w:r w:rsidRPr="004666C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Леспромцентр</w:t>
      </w:r>
      <w:proofErr w:type="spellEnd"/>
      <w:r w:rsidRPr="004666C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»; ООО «</w:t>
      </w:r>
      <w:proofErr w:type="spellStart"/>
      <w:r w:rsidRPr="004666C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Онис</w:t>
      </w:r>
      <w:proofErr w:type="spellEnd"/>
      <w:r w:rsidRPr="004666C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»; ООО «Сельхозтехника»; ООО «Торговые ряды».</w:t>
      </w:r>
      <w:r w:rsidRPr="004666CC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2023 году открылась: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Эковятка</w:t>
      </w:r>
      <w:proofErr w:type="spellEnd"/>
      <w:r>
        <w:rPr>
          <w:rFonts w:ascii="Times New Roman" w:hAnsi="Times New Roman" w:cs="Times New Roman"/>
          <w:sz w:val="24"/>
          <w:szCs w:val="24"/>
        </w:rPr>
        <w:t>»;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Пролипа</w:t>
      </w:r>
      <w:proofErr w:type="spellEnd"/>
      <w:r>
        <w:rPr>
          <w:rFonts w:ascii="Times New Roman" w:hAnsi="Times New Roman" w:cs="Times New Roman"/>
          <w:sz w:val="24"/>
          <w:szCs w:val="24"/>
        </w:rPr>
        <w:t>»; ООО «Алекс-стар»; ООО «Меркурий-Экспо»; ООО «Рай вкуса»; ООО «Престиж-про»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:rsidR="00D14A8F" w:rsidRPr="00500470" w:rsidRDefault="00D14A8F" w:rsidP="00D14A8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0470">
        <w:rPr>
          <w:rFonts w:ascii="Times New Roman" w:hAnsi="Times New Roman" w:cs="Times New Roman"/>
          <w:sz w:val="24"/>
          <w:szCs w:val="24"/>
        </w:rPr>
        <w:t xml:space="preserve">В структуре оборота по крупным и средним организациям района за 2023 год 70,6% занимает торговля оптовая и розничная, </w:t>
      </w:r>
      <w:r>
        <w:rPr>
          <w:rFonts w:ascii="Times New Roman" w:hAnsi="Times New Roman" w:cs="Times New Roman"/>
          <w:sz w:val="24"/>
          <w:szCs w:val="24"/>
        </w:rPr>
        <w:t>3% образование</w:t>
      </w:r>
      <w:r w:rsidRPr="00500470">
        <w:rPr>
          <w:rFonts w:ascii="Times New Roman" w:hAnsi="Times New Roman" w:cs="Times New Roman"/>
          <w:sz w:val="24"/>
          <w:szCs w:val="24"/>
        </w:rPr>
        <w:t xml:space="preserve">; 13,9% деятельность в области здравоохранения и социальных услуг; 6,8% транспортировка и хранение. </w:t>
      </w:r>
    </w:p>
    <w:p w:rsidR="00D14A8F" w:rsidRDefault="00D14A8F" w:rsidP="00D14A8F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00470">
        <w:rPr>
          <w:rFonts w:ascii="Times New Roman" w:hAnsi="Times New Roman" w:cs="Times New Roman"/>
          <w:sz w:val="24"/>
          <w:szCs w:val="24"/>
        </w:rPr>
        <w:t xml:space="preserve">Оборот организаций по крупным и средним предприятиям с численностью более 15 человек (без субъектов малого предпринимательства) за 2023 год составил 715029,0 тыс. рублей, что выше аналогичного периода прошлого года на 91311,0 тыс. рублей или на 14,6 %. </w:t>
      </w:r>
      <w:r>
        <w:rPr>
          <w:rFonts w:ascii="Times New Roman" w:hAnsi="Times New Roman"/>
          <w:sz w:val="24"/>
          <w:szCs w:val="24"/>
        </w:rPr>
        <w:t xml:space="preserve">Наибольший рост оборота по следующим организациям: обособленное подразделение ФГУП «Российская телевизионная и радиовещательная сеть» - в 2023 году организация вошла в круг крупных и средних. </w:t>
      </w:r>
    </w:p>
    <w:p w:rsidR="00D14A8F" w:rsidRDefault="00D14A8F" w:rsidP="00D14A8F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FF527D">
        <w:rPr>
          <w:rFonts w:ascii="Times New Roman" w:hAnsi="Times New Roman"/>
          <w:sz w:val="24"/>
          <w:szCs w:val="24"/>
        </w:rPr>
        <w:t>Оборот организаций по крупным и средним предприятиям с численностью менее 15 человек (без субъектов малого предпринимательства) за 202</w:t>
      </w:r>
      <w:r>
        <w:rPr>
          <w:rFonts w:ascii="Times New Roman" w:hAnsi="Times New Roman"/>
          <w:sz w:val="24"/>
          <w:szCs w:val="24"/>
        </w:rPr>
        <w:t>3</w:t>
      </w:r>
      <w:r w:rsidRPr="00FF527D">
        <w:rPr>
          <w:rFonts w:ascii="Times New Roman" w:hAnsi="Times New Roman"/>
          <w:sz w:val="24"/>
          <w:szCs w:val="24"/>
        </w:rPr>
        <w:t xml:space="preserve"> год составил </w:t>
      </w:r>
      <w:r>
        <w:rPr>
          <w:rFonts w:ascii="Times New Roman" w:hAnsi="Times New Roman"/>
          <w:sz w:val="24"/>
          <w:szCs w:val="24"/>
        </w:rPr>
        <w:t>3744,00</w:t>
      </w:r>
      <w:r w:rsidRPr="00FF527D"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>.</w:t>
      </w:r>
      <w:r w:rsidRPr="00FF527D">
        <w:rPr>
          <w:rFonts w:ascii="Times New Roman" w:hAnsi="Times New Roman"/>
          <w:sz w:val="24"/>
          <w:szCs w:val="24"/>
        </w:rPr>
        <w:t xml:space="preserve"> рублей</w:t>
      </w:r>
      <w:r w:rsidRPr="00B609BC">
        <w:rPr>
          <w:rFonts w:ascii="Times New Roman" w:hAnsi="Times New Roman"/>
          <w:sz w:val="24"/>
          <w:szCs w:val="24"/>
        </w:rPr>
        <w:t xml:space="preserve">, что </w:t>
      </w:r>
      <w:r>
        <w:rPr>
          <w:rFonts w:ascii="Times New Roman" w:hAnsi="Times New Roman"/>
          <w:sz w:val="24"/>
          <w:szCs w:val="24"/>
        </w:rPr>
        <w:t>ниже</w:t>
      </w:r>
      <w:r w:rsidRPr="00B609BC">
        <w:rPr>
          <w:rFonts w:ascii="Times New Roman" w:hAnsi="Times New Roman"/>
          <w:sz w:val="24"/>
          <w:szCs w:val="24"/>
        </w:rPr>
        <w:t xml:space="preserve"> </w:t>
      </w:r>
      <w:r w:rsidRPr="00B609BC">
        <w:rPr>
          <w:rFonts w:ascii="Times New Roman" w:hAnsi="Times New Roman"/>
          <w:sz w:val="24"/>
          <w:szCs w:val="24"/>
        </w:rPr>
        <w:lastRenderedPageBreak/>
        <w:t xml:space="preserve">аналогичного периода прошлого года на </w:t>
      </w:r>
      <w:r>
        <w:rPr>
          <w:rFonts w:ascii="Times New Roman" w:hAnsi="Times New Roman"/>
          <w:sz w:val="24"/>
          <w:szCs w:val="24"/>
        </w:rPr>
        <w:t>10447,0</w:t>
      </w:r>
      <w:r w:rsidRPr="00B609BC"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>.</w:t>
      </w:r>
      <w:r w:rsidRPr="00B609BC">
        <w:rPr>
          <w:rFonts w:ascii="Times New Roman" w:hAnsi="Times New Roman"/>
          <w:sz w:val="24"/>
          <w:szCs w:val="24"/>
        </w:rPr>
        <w:t xml:space="preserve"> рублей. </w:t>
      </w:r>
      <w:r>
        <w:rPr>
          <w:rFonts w:ascii="Times New Roman" w:hAnsi="Times New Roman"/>
          <w:sz w:val="24"/>
          <w:szCs w:val="24"/>
        </w:rPr>
        <w:t>Снижение</w:t>
      </w:r>
      <w:r w:rsidRPr="00B609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оборота по следующим организациям: </w:t>
      </w:r>
      <w:r w:rsidRPr="00B609BC">
        <w:rPr>
          <w:rFonts w:ascii="Times New Roman" w:hAnsi="Times New Roman"/>
          <w:sz w:val="24"/>
          <w:szCs w:val="24"/>
        </w:rPr>
        <w:t>ООО «</w:t>
      </w:r>
      <w:proofErr w:type="spellStart"/>
      <w:r w:rsidRPr="00B609BC">
        <w:rPr>
          <w:rFonts w:ascii="Times New Roman" w:hAnsi="Times New Roman"/>
          <w:sz w:val="24"/>
          <w:szCs w:val="24"/>
        </w:rPr>
        <w:t>Пенталес</w:t>
      </w:r>
      <w:proofErr w:type="spellEnd"/>
      <w:r w:rsidRPr="00B609B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4666C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4666C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рекращение деятельности юридического лица путем реорганизации в форме присоединения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к ООО «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Промлес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».</w:t>
      </w:r>
    </w:p>
    <w:p w:rsidR="00D14A8F" w:rsidRDefault="00D14A8F" w:rsidP="00D14A8F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По прогнозу на 2025-2027 годы оборот по полному кругу ежегодно будет увеличивается: в 2025 году на 9,6%, в 2026 году на 9,9%, в 2027 году на 10,2%. </w:t>
      </w:r>
    </w:p>
    <w:p w:rsidR="00C9605D" w:rsidRDefault="00C9605D" w:rsidP="00D14A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115C" w:rsidRPr="00C9605D" w:rsidRDefault="00C9605D" w:rsidP="00D14A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05D">
        <w:rPr>
          <w:rFonts w:ascii="Times New Roman" w:hAnsi="Times New Roman" w:cs="Times New Roman"/>
          <w:b/>
          <w:sz w:val="24"/>
          <w:szCs w:val="24"/>
        </w:rPr>
        <w:t>3.Промышленность</w:t>
      </w: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05D">
        <w:rPr>
          <w:rFonts w:ascii="Times New Roman" w:hAnsi="Times New Roman" w:cs="Times New Roman"/>
          <w:sz w:val="24"/>
          <w:szCs w:val="24"/>
        </w:rPr>
        <w:t>Объем промышленного производства в м</w:t>
      </w:r>
      <w:r w:rsidRPr="00C9605D">
        <w:rPr>
          <w:rFonts w:ascii="Times New Roman" w:hAnsi="Times New Roman" w:cs="Times New Roman"/>
          <w:iCs/>
          <w:sz w:val="24"/>
          <w:szCs w:val="24"/>
        </w:rPr>
        <w:t xml:space="preserve">униципальном образовании Кильмезский муниципальный район </w:t>
      </w:r>
      <w:r w:rsidRPr="00C9605D">
        <w:rPr>
          <w:rFonts w:ascii="Times New Roman" w:hAnsi="Times New Roman" w:cs="Times New Roman"/>
          <w:sz w:val="24"/>
          <w:szCs w:val="24"/>
        </w:rPr>
        <w:t>за 2022 год составил 628096,60 тыс. рублей, в том числе по крупным и средним организациям – 19110,00 тыс. рублей. Индекс промышленного производства составил 102,70% к 2021 году.</w:t>
      </w: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05D">
        <w:rPr>
          <w:rFonts w:ascii="Times New Roman" w:hAnsi="Times New Roman" w:cs="Times New Roman"/>
          <w:sz w:val="24"/>
          <w:szCs w:val="24"/>
        </w:rPr>
        <w:t>За 2023 год объем промышленного производства составил 65847,40 тыс. рублей, в том числе по крупным и средним организациям – 21411,00 тыс. рублей. Индекс промышленного производства</w:t>
      </w:r>
      <w:r w:rsidR="00F5774F">
        <w:rPr>
          <w:rFonts w:ascii="Times New Roman" w:hAnsi="Times New Roman" w:cs="Times New Roman"/>
          <w:sz w:val="24"/>
          <w:szCs w:val="24"/>
        </w:rPr>
        <w:t xml:space="preserve"> к 2022 году</w:t>
      </w:r>
      <w:r w:rsidRPr="00C9605D">
        <w:rPr>
          <w:rFonts w:ascii="Times New Roman" w:hAnsi="Times New Roman" w:cs="Times New Roman"/>
          <w:sz w:val="24"/>
          <w:szCs w:val="24"/>
        </w:rPr>
        <w:t xml:space="preserve"> составил 101,70%.</w:t>
      </w: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05D">
        <w:rPr>
          <w:rFonts w:ascii="Times New Roman" w:hAnsi="Times New Roman" w:cs="Times New Roman"/>
          <w:sz w:val="24"/>
          <w:szCs w:val="24"/>
        </w:rPr>
        <w:t xml:space="preserve">По оценке, в 2024 году объем промышленного производства составит 696079,20 тыс. рублей, индекс промышленного производства – 101,00% к предыдущему году. </w:t>
      </w: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05D">
        <w:rPr>
          <w:rFonts w:ascii="Times New Roman" w:hAnsi="Times New Roman" w:cs="Times New Roman"/>
          <w:sz w:val="24"/>
          <w:szCs w:val="24"/>
        </w:rPr>
        <w:t xml:space="preserve">По прогнозу в 2025 году объем промышленного производства составит 725418,60 тыс. рублей с </w:t>
      </w:r>
      <w:r w:rsidRPr="00C9605D">
        <w:rPr>
          <w:rFonts w:ascii="Times New Roman" w:hAnsi="Times New Roman" w:cs="Times New Roman"/>
          <w:iCs/>
          <w:sz w:val="24"/>
          <w:szCs w:val="24"/>
        </w:rPr>
        <w:t>ростом</w:t>
      </w:r>
      <w:r w:rsidRPr="00C9605D">
        <w:rPr>
          <w:rFonts w:ascii="Times New Roman" w:hAnsi="Times New Roman" w:cs="Times New Roman"/>
          <w:sz w:val="24"/>
          <w:szCs w:val="24"/>
        </w:rPr>
        <w:t xml:space="preserve"> индекса производства на 0,7% к предыдущему году; в 2026 году – 757654,20 тыс. рублей с </w:t>
      </w:r>
      <w:r w:rsidRPr="00C9605D">
        <w:rPr>
          <w:rFonts w:ascii="Times New Roman" w:hAnsi="Times New Roman" w:cs="Times New Roman"/>
          <w:iCs/>
          <w:sz w:val="24"/>
          <w:szCs w:val="24"/>
        </w:rPr>
        <w:t>ростом</w:t>
      </w:r>
      <w:r w:rsidRPr="00C9605D">
        <w:rPr>
          <w:rFonts w:ascii="Times New Roman" w:hAnsi="Times New Roman" w:cs="Times New Roman"/>
          <w:sz w:val="24"/>
          <w:szCs w:val="24"/>
        </w:rPr>
        <w:t xml:space="preserve"> индекса производства на 0,6% к предыдущему году; в 2027 году – 786007,90 тыс. рублей с </w:t>
      </w:r>
      <w:r w:rsidRPr="00C9605D">
        <w:rPr>
          <w:rFonts w:ascii="Times New Roman" w:hAnsi="Times New Roman" w:cs="Times New Roman"/>
          <w:iCs/>
          <w:sz w:val="24"/>
          <w:szCs w:val="24"/>
        </w:rPr>
        <w:t>ростом</w:t>
      </w:r>
      <w:r w:rsidRPr="00C9605D">
        <w:rPr>
          <w:rFonts w:ascii="Times New Roman" w:hAnsi="Times New Roman" w:cs="Times New Roman"/>
          <w:sz w:val="24"/>
          <w:szCs w:val="24"/>
        </w:rPr>
        <w:t xml:space="preserve"> индекса производства на 0,7 % к предыдущему году.</w:t>
      </w:r>
    </w:p>
    <w:p w:rsidR="00C9605D" w:rsidRPr="00C9605D" w:rsidRDefault="00C9605D" w:rsidP="00C9605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9605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B «Добыча полезных ископаемых»</w:t>
      </w:r>
    </w:p>
    <w:p w:rsidR="00C9605D" w:rsidRPr="00C9605D" w:rsidRDefault="00C9605D" w:rsidP="00C9605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Предприятий, занимающихся добычей полезных ископаемых, на территории района нет.</w:t>
      </w:r>
    </w:p>
    <w:p w:rsidR="00C9605D" w:rsidRPr="00C9605D" w:rsidRDefault="00C9605D" w:rsidP="00C9605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9605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С «Обрабатывающие производства»</w:t>
      </w:r>
    </w:p>
    <w:p w:rsidR="00C9605D" w:rsidRPr="00C9605D" w:rsidRDefault="00C9605D" w:rsidP="00C9605D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960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10. «Производство пищевых продуктов».</w:t>
      </w: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C9605D" w:rsidRPr="00C9605D" w:rsidTr="00FD4B7B">
        <w:tc>
          <w:tcPr>
            <w:tcW w:w="4928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производимой продукции</w:t>
            </w:r>
          </w:p>
        </w:tc>
      </w:tr>
      <w:tr w:rsidR="00C9605D" w:rsidRPr="00C9605D" w:rsidTr="00FD4B7B">
        <w:tc>
          <w:tcPr>
            <w:tcW w:w="4928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C9605D">
              <w:rPr>
                <w:rFonts w:ascii="Times New Roman" w:hAnsi="Times New Roman" w:cs="Times New Roman"/>
                <w:sz w:val="24"/>
                <w:szCs w:val="24"/>
              </w:rPr>
              <w:t>Шафиков</w:t>
            </w:r>
            <w:proofErr w:type="spellEnd"/>
            <w:r w:rsidRPr="00C9605D">
              <w:rPr>
                <w:rFonts w:ascii="Times New Roman" w:hAnsi="Times New Roman" w:cs="Times New Roman"/>
                <w:sz w:val="24"/>
                <w:szCs w:val="24"/>
              </w:rPr>
              <w:t xml:space="preserve"> И.М.</w:t>
            </w:r>
          </w:p>
        </w:tc>
        <w:tc>
          <w:tcPr>
            <w:tcW w:w="4961" w:type="dxa"/>
          </w:tcPr>
          <w:p w:rsidR="00C9605D" w:rsidRPr="00C9605D" w:rsidRDefault="00C9605D" w:rsidP="00C9605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Хлебобулочные изделия</w:t>
            </w:r>
          </w:p>
        </w:tc>
      </w:tr>
      <w:tr w:rsidR="00C9605D" w:rsidRPr="00C9605D" w:rsidTr="00FD4B7B">
        <w:tc>
          <w:tcPr>
            <w:tcW w:w="4928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hAnsi="Times New Roman" w:cs="Times New Roman"/>
                <w:sz w:val="24"/>
                <w:szCs w:val="24"/>
              </w:rPr>
              <w:t>ООО «Апис-</w:t>
            </w:r>
            <w:proofErr w:type="spellStart"/>
            <w:r w:rsidRPr="00C9605D">
              <w:rPr>
                <w:rFonts w:ascii="Times New Roman" w:hAnsi="Times New Roman" w:cs="Times New Roman"/>
                <w:sz w:val="24"/>
                <w:szCs w:val="24"/>
              </w:rPr>
              <w:t>меллифера</w:t>
            </w:r>
            <w:proofErr w:type="spellEnd"/>
            <w:r w:rsidRPr="00C960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C9605D" w:rsidRPr="00C9605D" w:rsidRDefault="00C9605D" w:rsidP="00C9605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и хлебобулочные изделия </w:t>
            </w:r>
          </w:p>
        </w:tc>
      </w:tr>
      <w:tr w:rsidR="00C9605D" w:rsidRPr="00C9605D" w:rsidTr="00FD4B7B">
        <w:tc>
          <w:tcPr>
            <w:tcW w:w="4928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5D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C9605D">
              <w:rPr>
                <w:rFonts w:ascii="Times New Roman" w:hAnsi="Times New Roman" w:cs="Times New Roman"/>
                <w:sz w:val="24"/>
                <w:szCs w:val="24"/>
              </w:rPr>
              <w:t>Сабиров</w:t>
            </w:r>
            <w:proofErr w:type="spellEnd"/>
            <w:r w:rsidRPr="00C9605D"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  <w:tc>
          <w:tcPr>
            <w:tcW w:w="4961" w:type="dxa"/>
          </w:tcPr>
          <w:p w:rsidR="00C9605D" w:rsidRPr="00C9605D" w:rsidRDefault="00C9605D" w:rsidP="00C9605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</w:t>
            </w:r>
          </w:p>
        </w:tc>
      </w:tr>
      <w:tr w:rsidR="00C9605D" w:rsidRPr="00C9605D" w:rsidTr="00FD4B7B">
        <w:tc>
          <w:tcPr>
            <w:tcW w:w="4928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5D">
              <w:rPr>
                <w:rFonts w:ascii="Times New Roman" w:hAnsi="Times New Roman" w:cs="Times New Roman"/>
                <w:sz w:val="24"/>
                <w:szCs w:val="24"/>
              </w:rPr>
              <w:t>СХА «Надежда»</w:t>
            </w:r>
          </w:p>
        </w:tc>
        <w:tc>
          <w:tcPr>
            <w:tcW w:w="4961" w:type="dxa"/>
          </w:tcPr>
          <w:p w:rsidR="00C9605D" w:rsidRPr="00C9605D" w:rsidRDefault="00C9605D" w:rsidP="00C9605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</w:t>
            </w:r>
          </w:p>
        </w:tc>
      </w:tr>
      <w:tr w:rsidR="00C9605D" w:rsidRPr="00C9605D" w:rsidTr="00FD4B7B">
        <w:tc>
          <w:tcPr>
            <w:tcW w:w="4928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5D">
              <w:rPr>
                <w:rFonts w:ascii="Times New Roman" w:hAnsi="Times New Roman" w:cs="Times New Roman"/>
                <w:sz w:val="24"/>
                <w:szCs w:val="24"/>
              </w:rPr>
              <w:t xml:space="preserve">ООО ТД «Кировский-склад» </w:t>
            </w:r>
          </w:p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5D">
              <w:rPr>
                <w:rFonts w:ascii="Times New Roman" w:hAnsi="Times New Roman" w:cs="Times New Roman"/>
                <w:sz w:val="24"/>
                <w:szCs w:val="24"/>
              </w:rPr>
              <w:t>(пекарня № 2)</w:t>
            </w:r>
          </w:p>
        </w:tc>
        <w:tc>
          <w:tcPr>
            <w:tcW w:w="4961" w:type="dxa"/>
          </w:tcPr>
          <w:p w:rsidR="00C9605D" w:rsidRPr="00C9605D" w:rsidRDefault="00C9605D" w:rsidP="00C9605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 хлебобулочные изделия</w:t>
            </w:r>
          </w:p>
        </w:tc>
      </w:tr>
    </w:tbl>
    <w:p w:rsidR="00C9605D" w:rsidRPr="00C9605D" w:rsidRDefault="00C9605D" w:rsidP="00C9605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05D" w:rsidRPr="00C9605D" w:rsidRDefault="00C9605D" w:rsidP="00C960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2023 г</w:t>
      </w:r>
      <w:r w:rsidR="00DF62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</w:t>
      </w: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индекс производства составил 99,25 %.</w:t>
      </w:r>
      <w:r w:rsidRPr="00C960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9605D">
        <w:rPr>
          <w:rFonts w:ascii="Times New Roman" w:hAnsi="Times New Roman" w:cs="Times New Roman"/>
          <w:sz w:val="24"/>
          <w:szCs w:val="24"/>
        </w:rPr>
        <w:t>Наибольшее снижение производства хлеба и хлебобулочных изделий произошло по ООО «Апис-</w:t>
      </w:r>
      <w:proofErr w:type="spellStart"/>
      <w:r w:rsidRPr="00C9605D">
        <w:rPr>
          <w:rFonts w:ascii="Times New Roman" w:hAnsi="Times New Roman" w:cs="Times New Roman"/>
          <w:sz w:val="24"/>
          <w:szCs w:val="24"/>
        </w:rPr>
        <w:t>меллифера</w:t>
      </w:r>
      <w:proofErr w:type="spellEnd"/>
      <w:r w:rsidRPr="00C9605D">
        <w:rPr>
          <w:rFonts w:ascii="Times New Roman" w:hAnsi="Times New Roman" w:cs="Times New Roman"/>
          <w:sz w:val="24"/>
          <w:szCs w:val="24"/>
        </w:rPr>
        <w:t>» с 658 тонн в 2022 году до 585 тонн в 2023 году по причине снижения спроса на продукцию в Удмуртской республике.</w:t>
      </w: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</w:t>
      </w:r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рост</w:t>
      </w:r>
      <w:r w:rsidRPr="00C960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9605D">
        <w:rPr>
          <w:rFonts w:ascii="Times New Roman" w:hAnsi="Times New Roman" w:cs="Times New Roman"/>
          <w:sz w:val="24"/>
          <w:szCs w:val="24"/>
        </w:rPr>
        <w:t xml:space="preserve">индекса производства </w:t>
      </w: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0,85% к 2023 году, </w:t>
      </w:r>
      <w:r w:rsidRPr="00C9605D">
        <w:rPr>
          <w:rFonts w:ascii="Times New Roman" w:hAnsi="Times New Roman" w:cs="Times New Roman"/>
          <w:sz w:val="24"/>
          <w:szCs w:val="24"/>
        </w:rPr>
        <w:t>за счет увеличения стоимости продукции.</w:t>
      </w:r>
      <w:r w:rsidRPr="00C960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C9605D" w:rsidRPr="00C9605D" w:rsidRDefault="00C9605D" w:rsidP="00C960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05D">
        <w:rPr>
          <w:rFonts w:ascii="Times New Roman" w:hAnsi="Times New Roman" w:cs="Times New Roman"/>
          <w:sz w:val="24"/>
          <w:szCs w:val="24"/>
        </w:rPr>
        <w:t xml:space="preserve">Отрасль </w:t>
      </w:r>
      <w:r w:rsidRPr="00C9605D">
        <w:rPr>
          <w:rFonts w:ascii="Times New Roman" w:hAnsi="Times New Roman" w:cs="Times New Roman"/>
          <w:b/>
          <w:sz w:val="24"/>
          <w:szCs w:val="24"/>
        </w:rPr>
        <w:t>«Производство напитков»</w:t>
      </w:r>
      <w:r w:rsidRPr="00C9605D">
        <w:rPr>
          <w:rFonts w:ascii="Times New Roman" w:hAnsi="Times New Roman" w:cs="Times New Roman"/>
          <w:sz w:val="24"/>
          <w:szCs w:val="24"/>
        </w:rPr>
        <w:t xml:space="preserve"> не представлена, в связи с отсутствием организаций и индивидуальных предпринимателей.</w:t>
      </w:r>
    </w:p>
    <w:p w:rsidR="00C9605D" w:rsidRPr="00C9605D" w:rsidRDefault="00C9605D" w:rsidP="00C9605D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960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16. «Обработка древесины и производство изделий из дерева»</w:t>
      </w: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890"/>
        <w:gridCol w:w="4915"/>
      </w:tblGrid>
      <w:tr w:rsidR="00C9605D" w:rsidRPr="00C9605D" w:rsidTr="00FD4B7B">
        <w:tc>
          <w:tcPr>
            <w:tcW w:w="4890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 и индивидуальных предпринимателей</w:t>
            </w:r>
          </w:p>
        </w:tc>
        <w:tc>
          <w:tcPr>
            <w:tcW w:w="4915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производимой продукции</w:t>
            </w:r>
          </w:p>
        </w:tc>
      </w:tr>
      <w:tr w:rsidR="00C9605D" w:rsidRPr="00C9605D" w:rsidTr="00FD4B7B">
        <w:tc>
          <w:tcPr>
            <w:tcW w:w="4890" w:type="dxa"/>
          </w:tcPr>
          <w:p w:rsidR="00C9605D" w:rsidRPr="00C9605D" w:rsidRDefault="00C9605D" w:rsidP="00C9605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«Агро»</w:t>
            </w:r>
          </w:p>
        </w:tc>
        <w:tc>
          <w:tcPr>
            <w:tcW w:w="4915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Шпон</w:t>
            </w:r>
          </w:p>
        </w:tc>
      </w:tr>
      <w:tr w:rsidR="00C9605D" w:rsidRPr="00C9605D" w:rsidTr="00FD4B7B">
        <w:tc>
          <w:tcPr>
            <w:tcW w:w="4890" w:type="dxa"/>
          </w:tcPr>
          <w:p w:rsidR="00C9605D" w:rsidRPr="00C9605D" w:rsidRDefault="00C9605D" w:rsidP="00C9605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Промлес</w:t>
            </w:r>
            <w:proofErr w:type="spellEnd"/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15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Шпон</w:t>
            </w:r>
          </w:p>
        </w:tc>
      </w:tr>
      <w:tr w:rsidR="00C9605D" w:rsidRPr="00C9605D" w:rsidTr="00FD4B7B">
        <w:tc>
          <w:tcPr>
            <w:tcW w:w="4890" w:type="dxa"/>
          </w:tcPr>
          <w:p w:rsidR="00C9605D" w:rsidRPr="00C9605D" w:rsidRDefault="00C9605D" w:rsidP="00C9605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«Ритм-бис»</w:t>
            </w:r>
          </w:p>
        </w:tc>
        <w:tc>
          <w:tcPr>
            <w:tcW w:w="4915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Пиломатериалы</w:t>
            </w:r>
          </w:p>
        </w:tc>
      </w:tr>
      <w:tr w:rsidR="00C9605D" w:rsidRPr="00C9605D" w:rsidTr="00FD4B7B">
        <w:tc>
          <w:tcPr>
            <w:tcW w:w="4890" w:type="dxa"/>
          </w:tcPr>
          <w:p w:rsidR="00C9605D" w:rsidRPr="00C9605D" w:rsidRDefault="00C9605D" w:rsidP="00C9605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4915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Шпон</w:t>
            </w:r>
          </w:p>
        </w:tc>
      </w:tr>
      <w:tr w:rsidR="00C9605D" w:rsidRPr="00C9605D" w:rsidTr="00FD4B7B">
        <w:tc>
          <w:tcPr>
            <w:tcW w:w="4890" w:type="dxa"/>
          </w:tcPr>
          <w:p w:rsidR="00C9605D" w:rsidRPr="00C9605D" w:rsidRDefault="00C9605D" w:rsidP="00C9605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Галимьянов</w:t>
            </w:r>
            <w:proofErr w:type="spellEnd"/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Р.Ш.</w:t>
            </w:r>
          </w:p>
        </w:tc>
        <w:tc>
          <w:tcPr>
            <w:tcW w:w="4915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Пиломатериалы</w:t>
            </w:r>
          </w:p>
        </w:tc>
      </w:tr>
      <w:tr w:rsidR="00C9605D" w:rsidRPr="00C9605D" w:rsidTr="00FD4B7B">
        <w:tc>
          <w:tcPr>
            <w:tcW w:w="4890" w:type="dxa"/>
          </w:tcPr>
          <w:p w:rsidR="00C9605D" w:rsidRPr="00C9605D" w:rsidRDefault="00C9605D" w:rsidP="00C9605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ПКФ "</w:t>
            </w:r>
            <w:proofErr w:type="spellStart"/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ТехДревТара</w:t>
            </w:r>
            <w:proofErr w:type="spellEnd"/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915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деревянной тары</w:t>
            </w:r>
          </w:p>
        </w:tc>
      </w:tr>
      <w:tr w:rsidR="00C9605D" w:rsidRPr="00C9605D" w:rsidTr="00FD4B7B">
        <w:tc>
          <w:tcPr>
            <w:tcW w:w="4890" w:type="dxa"/>
          </w:tcPr>
          <w:p w:rsidR="00C9605D" w:rsidRPr="00C9605D" w:rsidRDefault="00C9605D" w:rsidP="00C9605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Леспром</w:t>
            </w:r>
            <w:proofErr w:type="spellEnd"/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15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Круглые лесоматериалы (хлысты)</w:t>
            </w:r>
          </w:p>
        </w:tc>
      </w:tr>
    </w:tbl>
    <w:p w:rsidR="00C9605D" w:rsidRPr="00C9605D" w:rsidRDefault="00C9605D" w:rsidP="00C9605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05D" w:rsidRPr="00C9605D" w:rsidRDefault="00C9605D" w:rsidP="00C960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г. индекс производства составил 102,2%. </w:t>
      </w:r>
      <w:r w:rsidRPr="00C9605D">
        <w:rPr>
          <w:rFonts w:ascii="Times New Roman" w:hAnsi="Times New Roman" w:cs="Times New Roman"/>
          <w:sz w:val="24"/>
          <w:szCs w:val="24"/>
        </w:rPr>
        <w:t xml:space="preserve">В натуральных показателях по производству шпона наблюдался небольшой рост с 18,2 </w:t>
      </w:r>
      <w:proofErr w:type="spellStart"/>
      <w:proofErr w:type="gramStart"/>
      <w:r w:rsidRPr="00C9605D">
        <w:rPr>
          <w:rFonts w:ascii="Times New Roman" w:hAnsi="Times New Roman" w:cs="Times New Roman"/>
          <w:sz w:val="24"/>
          <w:szCs w:val="24"/>
        </w:rPr>
        <w:t>тыс.куб</w:t>
      </w:r>
      <w:proofErr w:type="gramEnd"/>
      <w:r w:rsidRPr="00C9605D">
        <w:rPr>
          <w:rFonts w:ascii="Times New Roman" w:hAnsi="Times New Roman" w:cs="Times New Roman"/>
          <w:sz w:val="24"/>
          <w:szCs w:val="24"/>
        </w:rPr>
        <w:t>.м</w:t>
      </w:r>
      <w:proofErr w:type="spellEnd"/>
      <w:r w:rsidRPr="00C9605D">
        <w:rPr>
          <w:rFonts w:ascii="Times New Roman" w:hAnsi="Times New Roman" w:cs="Times New Roman"/>
          <w:sz w:val="24"/>
          <w:szCs w:val="24"/>
        </w:rPr>
        <w:t xml:space="preserve"> в 2022 году до 20,0 </w:t>
      </w:r>
      <w:proofErr w:type="spellStart"/>
      <w:r w:rsidRPr="00C9605D">
        <w:rPr>
          <w:rFonts w:ascii="Times New Roman" w:hAnsi="Times New Roman" w:cs="Times New Roman"/>
          <w:sz w:val="24"/>
          <w:szCs w:val="24"/>
        </w:rPr>
        <w:t>тыс.куб.м</w:t>
      </w:r>
      <w:proofErr w:type="spellEnd"/>
      <w:r w:rsidRPr="00C9605D">
        <w:rPr>
          <w:rFonts w:ascii="Times New Roman" w:hAnsi="Times New Roman" w:cs="Times New Roman"/>
          <w:sz w:val="24"/>
          <w:szCs w:val="24"/>
        </w:rPr>
        <w:t xml:space="preserve"> в 2023 году. Снижение отгрузки шпона в стоимостном выражении происходит за счет снижения стоимости одного </w:t>
      </w:r>
      <w:proofErr w:type="spellStart"/>
      <w:r w:rsidRPr="00C9605D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C9605D">
        <w:rPr>
          <w:rFonts w:ascii="Times New Roman" w:hAnsi="Times New Roman" w:cs="Times New Roman"/>
          <w:sz w:val="24"/>
          <w:szCs w:val="24"/>
        </w:rPr>
        <w:t>.</w:t>
      </w: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</w:t>
      </w:r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рост </w:t>
      </w:r>
      <w:r w:rsidRPr="00C9605D">
        <w:rPr>
          <w:rFonts w:ascii="Times New Roman" w:hAnsi="Times New Roman" w:cs="Times New Roman"/>
          <w:sz w:val="24"/>
          <w:szCs w:val="24"/>
        </w:rPr>
        <w:t xml:space="preserve">индекса производства </w:t>
      </w: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1,2 % к 2023 году </w:t>
      </w:r>
      <w:r w:rsidRPr="00C9605D">
        <w:rPr>
          <w:rFonts w:ascii="Times New Roman" w:hAnsi="Times New Roman" w:cs="Times New Roman"/>
          <w:sz w:val="24"/>
          <w:szCs w:val="24"/>
        </w:rPr>
        <w:t>за счет увеличения стоимости древесины.</w:t>
      </w:r>
    </w:p>
    <w:p w:rsidR="00C9605D" w:rsidRPr="00C9605D" w:rsidRDefault="00C9605D" w:rsidP="00C9605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9605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D: Обеспечение электрической энергией, газом и паром;</w:t>
      </w:r>
      <w:r w:rsidRPr="00C960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C9605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кондиционирование воздуха</w:t>
      </w: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890"/>
        <w:gridCol w:w="4915"/>
      </w:tblGrid>
      <w:tr w:rsidR="00C9605D" w:rsidRPr="00C9605D" w:rsidTr="00FD4B7B">
        <w:tc>
          <w:tcPr>
            <w:tcW w:w="4890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 и индивидуальных предпринимателей</w:t>
            </w:r>
          </w:p>
        </w:tc>
        <w:tc>
          <w:tcPr>
            <w:tcW w:w="4915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производимой продукции</w:t>
            </w:r>
          </w:p>
        </w:tc>
      </w:tr>
      <w:tr w:rsidR="00C9605D" w:rsidRPr="00C9605D" w:rsidTr="00FD4B7B">
        <w:tc>
          <w:tcPr>
            <w:tcW w:w="4890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МКП «Универсал»</w:t>
            </w:r>
          </w:p>
        </w:tc>
        <w:tc>
          <w:tcPr>
            <w:tcW w:w="4915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</w:t>
            </w:r>
          </w:p>
        </w:tc>
      </w:tr>
    </w:tbl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индекс производства составил 104,8 %. П</w:t>
      </w:r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отребления тепловой энергии в натуральном показателе увеличилось с 4446 Гкал в 2022 году до 4633 Гкал в 2023 году. Рост </w:t>
      </w:r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объема отгрузки в стоимостном выражении происходит и за счет увеличения стоимости услуги по теплоснабжению.</w:t>
      </w: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</w:t>
      </w:r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рост </w:t>
      </w:r>
      <w:r w:rsidRPr="00C9605D">
        <w:rPr>
          <w:rFonts w:ascii="Times New Roman" w:hAnsi="Times New Roman" w:cs="Times New Roman"/>
          <w:sz w:val="24"/>
          <w:szCs w:val="24"/>
        </w:rPr>
        <w:t xml:space="preserve">индекса производства </w:t>
      </w: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4,3 % к 2023 году.</w:t>
      </w:r>
      <w:r w:rsidRPr="00C960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Увеличение потребления тепловой энергии в натуральном показателе планируется до 4,8 тыс. Гкал., в связи с холодной зимой и длительным отопительным сезоном. Рост объема отгрузки в стоимостном выражении происходит и за счет увеличения стоимости услуги по теплоснабжению.</w:t>
      </w:r>
    </w:p>
    <w:p w:rsidR="00C9605D" w:rsidRPr="00C9605D" w:rsidRDefault="00C9605D" w:rsidP="00C9605D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9605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E: Водоснабжение; водоотведение, организация сбора и утилизации отходов, деятельность по ликвидации загрязнений</w:t>
      </w: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C9605D" w:rsidRPr="00C9605D" w:rsidTr="00FD4B7B">
        <w:tc>
          <w:tcPr>
            <w:tcW w:w="4928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производимой продукции</w:t>
            </w:r>
          </w:p>
        </w:tc>
      </w:tr>
      <w:tr w:rsidR="00C9605D" w:rsidRPr="00C9605D" w:rsidTr="00FD4B7B">
        <w:tc>
          <w:tcPr>
            <w:tcW w:w="4928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Кильмезьводоканал</w:t>
            </w:r>
            <w:proofErr w:type="spellEnd"/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61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C9605D" w:rsidRPr="00C9605D" w:rsidTr="00FD4B7B">
        <w:tc>
          <w:tcPr>
            <w:tcW w:w="4928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МКП «Универсал»</w:t>
            </w:r>
          </w:p>
        </w:tc>
        <w:tc>
          <w:tcPr>
            <w:tcW w:w="4961" w:type="dxa"/>
          </w:tcPr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  <w:p w:rsidR="00C9605D" w:rsidRPr="00C9605D" w:rsidRDefault="00C9605D" w:rsidP="00C960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индекс производства составил 101,8 %. П</w:t>
      </w:r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отребления воды в натуральном показателе увеличилось с 278,6 </w:t>
      </w:r>
      <w:proofErr w:type="spellStart"/>
      <w:proofErr w:type="gramStart"/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тыс.куб</w:t>
      </w:r>
      <w:proofErr w:type="gramEnd"/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.м</w:t>
      </w:r>
      <w:proofErr w:type="spellEnd"/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2022 году до 283,72 </w:t>
      </w:r>
      <w:proofErr w:type="spellStart"/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тыс.куб.м</w:t>
      </w:r>
      <w:proofErr w:type="spellEnd"/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2023 году, в связи с жарким летом. Рост объема отгрузки в стоимостном выражении происходит и за счет увеличения стоимости услуги по водоснабжению.</w:t>
      </w:r>
    </w:p>
    <w:p w:rsidR="00C9605D" w:rsidRPr="00C9605D" w:rsidRDefault="00C9605D" w:rsidP="00C960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</w:t>
      </w:r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рост</w:t>
      </w:r>
      <w:r w:rsidRPr="00C960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9605D">
        <w:rPr>
          <w:rFonts w:ascii="Times New Roman" w:hAnsi="Times New Roman" w:cs="Times New Roman"/>
          <w:sz w:val="24"/>
          <w:szCs w:val="24"/>
        </w:rPr>
        <w:t xml:space="preserve">индекса производства </w:t>
      </w:r>
      <w:r w:rsidRPr="00C960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0,1 % к 2023 году.</w:t>
      </w:r>
      <w:r w:rsidRPr="00C960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960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2024 году планируется небольшое увеличение потребления воды в натуральном показателе. Рост объема отгрузки в стоимостном выражении происходит за счет и увеличения стоимости услуги по теплоснабжению.</w:t>
      </w:r>
    </w:p>
    <w:p w:rsidR="00C9605D" w:rsidRPr="00FD4B7B" w:rsidRDefault="00293A80" w:rsidP="00FD4B7B">
      <w:pPr>
        <w:pStyle w:val="a3"/>
        <w:numPr>
          <w:ilvl w:val="0"/>
          <w:numId w:val="3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хозяйство</w:t>
      </w:r>
    </w:p>
    <w:p w:rsidR="00501F0F" w:rsidRPr="00501F0F" w:rsidRDefault="00501F0F" w:rsidP="00501F0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F0F">
        <w:rPr>
          <w:rFonts w:ascii="Times New Roman" w:hAnsi="Times New Roman" w:cs="Times New Roman"/>
          <w:sz w:val="24"/>
          <w:szCs w:val="24"/>
        </w:rPr>
        <w:t xml:space="preserve">В 2023 году в хозяйствах всех </w:t>
      </w:r>
      <w:r w:rsidRPr="00501F0F">
        <w:rPr>
          <w:rFonts w:ascii="Times New Roman" w:eastAsia="Calibri" w:hAnsi="Times New Roman" w:cs="Times New Roman"/>
          <w:sz w:val="24"/>
          <w:szCs w:val="24"/>
        </w:rPr>
        <w:t>категорий произведено продукции сельского хозяйства на сумму 655 018,6 тыс. рублей, что составляет 93% от уровня 2022 года. И</w:t>
      </w:r>
      <w:r w:rsidRPr="00501F0F">
        <w:rPr>
          <w:rFonts w:ascii="Times New Roman" w:hAnsi="Times New Roman" w:cs="Times New Roman"/>
          <w:sz w:val="24"/>
          <w:szCs w:val="24"/>
        </w:rPr>
        <w:t>ндекс производства продукции сельского хозяйства составил 94,3 % к предыдущему году.</w:t>
      </w:r>
    </w:p>
    <w:p w:rsidR="00501F0F" w:rsidRPr="00501F0F" w:rsidRDefault="00501F0F" w:rsidP="00501F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F0F">
        <w:rPr>
          <w:rFonts w:ascii="Times New Roman" w:hAnsi="Times New Roman" w:cs="Times New Roman"/>
          <w:sz w:val="24"/>
          <w:szCs w:val="24"/>
        </w:rPr>
        <w:t xml:space="preserve">Валовой сбор зерна в хозяйствах всех категорий в 2023 году составил 6552,1 тонн (79% к 2022 году), картофеля – 2993,8 тонн (90%), овощей – 636,9 тонн (87%). Произведено молока 6643 </w:t>
      </w:r>
      <w:r w:rsidRPr="00501F0F">
        <w:rPr>
          <w:rFonts w:ascii="Times New Roman" w:eastAsia="Calibri" w:hAnsi="Times New Roman" w:cs="Times New Roman"/>
          <w:sz w:val="24"/>
          <w:szCs w:val="24"/>
        </w:rPr>
        <w:t xml:space="preserve">тонн (107 % к 2022 году), скота и птицы на убой </w:t>
      </w:r>
      <w:r w:rsidRPr="00501F0F">
        <w:rPr>
          <w:rFonts w:ascii="Times New Roman" w:hAnsi="Times New Roman" w:cs="Times New Roman"/>
          <w:sz w:val="24"/>
          <w:szCs w:val="24"/>
        </w:rPr>
        <w:t xml:space="preserve">– 785 </w:t>
      </w:r>
      <w:r w:rsidRPr="00501F0F">
        <w:rPr>
          <w:rFonts w:ascii="Times New Roman" w:eastAsia="Calibri" w:hAnsi="Times New Roman" w:cs="Times New Roman"/>
          <w:sz w:val="24"/>
          <w:szCs w:val="24"/>
        </w:rPr>
        <w:t xml:space="preserve">тонн (90%), яиц </w:t>
      </w:r>
      <w:r w:rsidRPr="00501F0F">
        <w:rPr>
          <w:rFonts w:ascii="Times New Roman" w:hAnsi="Times New Roman" w:cs="Times New Roman"/>
          <w:sz w:val="24"/>
          <w:szCs w:val="24"/>
        </w:rPr>
        <w:t>– 2469</w:t>
      </w:r>
      <w:r w:rsidRPr="00501F0F">
        <w:rPr>
          <w:rFonts w:ascii="Times New Roman" w:eastAsia="Calibri" w:hAnsi="Times New Roman" w:cs="Times New Roman"/>
          <w:sz w:val="24"/>
          <w:szCs w:val="24"/>
        </w:rPr>
        <w:t xml:space="preserve"> тыс. штук (96%). Уменьшение объемов производства в основном проходит за счет снижения производства в личных подсобных хозяйствах.</w:t>
      </w:r>
    </w:p>
    <w:p w:rsidR="00501F0F" w:rsidRPr="00501F0F" w:rsidRDefault="00501F0F" w:rsidP="00501F0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F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01F0F">
        <w:rPr>
          <w:rFonts w:ascii="Times New Roman" w:eastAsia="Calibri" w:hAnsi="Times New Roman" w:cs="Times New Roman"/>
          <w:sz w:val="24"/>
          <w:szCs w:val="24"/>
        </w:rPr>
        <w:t>В среднем от коровы надоено по 6105 кг молока с ростом на 107% к уровню 2022 года.</w:t>
      </w:r>
    </w:p>
    <w:p w:rsidR="00501F0F" w:rsidRPr="00501F0F" w:rsidRDefault="00501F0F" w:rsidP="00501F0F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  <w:r w:rsidRPr="00501F0F">
        <w:rPr>
          <w:rFonts w:ascii="Times New Roman" w:hAnsi="Times New Roman" w:cs="Times New Roman"/>
          <w:sz w:val="24"/>
          <w:szCs w:val="24"/>
        </w:rPr>
        <w:t xml:space="preserve">Согласно предварительной оценке </w:t>
      </w:r>
      <w:r w:rsidRPr="00501F0F">
        <w:rPr>
          <w:rFonts w:ascii="Times New Roman" w:hAnsi="Times New Roman" w:cs="Times New Roman"/>
          <w:sz w:val="24"/>
          <w:szCs w:val="24"/>
          <w:lang w:eastAsia="ar-SA"/>
        </w:rPr>
        <w:t>к 2027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году </w:t>
      </w:r>
      <w:r w:rsidRPr="00501F0F">
        <w:rPr>
          <w:rFonts w:ascii="Times New Roman" w:hAnsi="Times New Roman" w:cs="Times New Roman"/>
          <w:sz w:val="24"/>
          <w:szCs w:val="24"/>
          <w:lang w:eastAsia="ar-SA"/>
        </w:rPr>
        <w:t xml:space="preserve">объем производства сельскохозяйственной продукции   составит 821707,2 млн. рублей, что на 125% </w:t>
      </w:r>
      <w:r w:rsidRPr="00501F0F">
        <w:rPr>
          <w:rFonts w:ascii="Times New Roman" w:hAnsi="Times New Roman" w:cs="Times New Roman"/>
          <w:sz w:val="24"/>
          <w:szCs w:val="24"/>
        </w:rPr>
        <w:t>выше уровня 2023 года</w:t>
      </w:r>
      <w:r w:rsidRPr="00501F0F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. </w:t>
      </w:r>
    </w:p>
    <w:p w:rsidR="00501F0F" w:rsidRPr="00501F0F" w:rsidRDefault="00501F0F" w:rsidP="00501F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F0F">
        <w:rPr>
          <w:rFonts w:ascii="Times New Roman" w:hAnsi="Times New Roman" w:cs="Times New Roman"/>
          <w:sz w:val="24"/>
          <w:szCs w:val="24"/>
        </w:rPr>
        <w:lastRenderedPageBreak/>
        <w:t>Валовой сбор зерна в хозяйствах всех категорий прогнозируется в объеме 7027,7 тонн или 107% к 2023 году, картофеля 2690 (90% к 2023 году) и овощей 643 (101%) тонн к уровню 2023 года. Уменьшение производства картофеля в СХО связано с отсутствием сбыта и низкой закупочной ценой.</w:t>
      </w:r>
    </w:p>
    <w:p w:rsidR="00501F0F" w:rsidRPr="00501F0F" w:rsidRDefault="00501F0F" w:rsidP="00501F0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1F0F">
        <w:rPr>
          <w:rFonts w:ascii="Times New Roman" w:hAnsi="Times New Roman" w:cs="Times New Roman"/>
          <w:color w:val="000000"/>
          <w:sz w:val="24"/>
          <w:szCs w:val="24"/>
        </w:rPr>
        <w:t xml:space="preserve">Производство молока в хозяйствах всех категорий прогнозируется в объеме 9659 тонн (105% к уровню 2023 года), скота и птицы на убой –  790,2 тонн (100,6%), яиц – 2482 штук (101,5%) к уровню 2023 года. </w:t>
      </w:r>
    </w:p>
    <w:p w:rsidR="00501F0F" w:rsidRPr="00501F0F" w:rsidRDefault="00501F0F" w:rsidP="00501F0F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01F0F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Индекс СХО в 2023году по оценке составит 98,9 %. Снижение по причине уменьшения площади посадки картофеля, по причине отсутствия сбыта и рентабельной цены на продукцию.</w:t>
      </w:r>
    </w:p>
    <w:p w:rsidR="00501F0F" w:rsidRPr="00501F0F" w:rsidRDefault="00501F0F" w:rsidP="00501F0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501F0F">
        <w:rPr>
          <w:rFonts w:ascii="Times New Roman" w:hAnsi="Times New Roman" w:cs="Times New Roman"/>
          <w:color w:val="000000"/>
          <w:sz w:val="24"/>
          <w:szCs w:val="24"/>
        </w:rPr>
        <w:t xml:space="preserve">Для оценки объемов производства продукции сельского хозяйства на прогнозируемый период до 2027 года прогноз рассчитан в двух вариантах (консервативный и базовый). </w:t>
      </w:r>
    </w:p>
    <w:p w:rsidR="00501F0F" w:rsidRPr="00501F0F" w:rsidRDefault="00501F0F" w:rsidP="00501F0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501F0F">
        <w:rPr>
          <w:rFonts w:ascii="Times New Roman" w:hAnsi="Times New Roman" w:cs="Times New Roman"/>
          <w:color w:val="000000"/>
          <w:sz w:val="24"/>
          <w:szCs w:val="24"/>
        </w:rPr>
        <w:t>Первый вариант предполагает сохранение сложившихся в последние годы тенденций. Индекс производства продукции сельского хозяйства в хозяйствах всех категорий по годам составит от 100% до 100,2% к 2027 году.</w:t>
      </w:r>
    </w:p>
    <w:p w:rsidR="00501F0F" w:rsidRPr="00501F0F" w:rsidRDefault="00501F0F" w:rsidP="00501F0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1F0F">
        <w:rPr>
          <w:rFonts w:ascii="Times New Roman" w:hAnsi="Times New Roman" w:cs="Times New Roman"/>
          <w:color w:val="000000"/>
          <w:sz w:val="24"/>
          <w:szCs w:val="24"/>
        </w:rPr>
        <w:t>Второй вариант прогноза – умеренно оптимистичный, предполагающий успешную реализацию мероприятий государственной программы Кировской области по развитию агропромышленного комплекса. Индекс производства продукции сельского хозяйства в хозяйствах всех категорий составит 100,6% до 100,9% к 2027 году.</w:t>
      </w:r>
    </w:p>
    <w:p w:rsidR="00501F0F" w:rsidRPr="00501F0F" w:rsidRDefault="00501F0F" w:rsidP="00501F0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501F0F">
        <w:rPr>
          <w:rFonts w:ascii="Times New Roman" w:hAnsi="Times New Roman" w:cs="Times New Roman"/>
          <w:color w:val="000000"/>
          <w:sz w:val="24"/>
          <w:szCs w:val="24"/>
        </w:rPr>
        <w:t xml:space="preserve">Для расчета стоимости продукции сельского хозяйства в 2024 году применен индекс-дефлятор 109,3%. Стоимость продукции сельского хозяйства в 2024 году оценивается в 711,587 млн. рублей (108,6% к 2023 году). Стоимость произведенной сельскохозяйственной продукции в 2025 году составит по вариантам: 747,2 – 750,1 млн. рублей с постепенным ростом к 2027 году до 809,3 – 821,7 млн. рублей или 113,7% и 115,5% к 2024 году. </w:t>
      </w:r>
    </w:p>
    <w:p w:rsidR="00C9605D" w:rsidRDefault="004237B3" w:rsidP="004237B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5.Малое предпринимательство</w:t>
      </w:r>
    </w:p>
    <w:p w:rsidR="00873376" w:rsidRPr="00873376" w:rsidRDefault="00873376" w:rsidP="008733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76">
        <w:rPr>
          <w:rFonts w:ascii="Times New Roman" w:hAnsi="Times New Roman"/>
          <w:sz w:val="24"/>
          <w:szCs w:val="24"/>
        </w:rPr>
        <w:t xml:space="preserve">В 2023 году на территории Кильмезского района осуществляли деятельность 257 субъект </w:t>
      </w:r>
      <w:r w:rsidRPr="00873376">
        <w:rPr>
          <w:rFonts w:ascii="Times New Roman" w:hAnsi="Times New Roman"/>
          <w:b/>
          <w:sz w:val="24"/>
          <w:szCs w:val="24"/>
        </w:rPr>
        <w:t>малого предпринимательства</w:t>
      </w:r>
      <w:r w:rsidRPr="00873376">
        <w:rPr>
          <w:rFonts w:ascii="Times New Roman" w:hAnsi="Times New Roman"/>
          <w:sz w:val="24"/>
          <w:szCs w:val="24"/>
        </w:rPr>
        <w:t xml:space="preserve">, в том числе 50 малых и </w:t>
      </w:r>
      <w:proofErr w:type="spellStart"/>
      <w:r w:rsidRPr="00873376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873376">
        <w:rPr>
          <w:rFonts w:ascii="Times New Roman" w:hAnsi="Times New Roman"/>
          <w:sz w:val="24"/>
          <w:szCs w:val="24"/>
        </w:rPr>
        <w:t xml:space="preserve">. Всего в сфере малого бизнеса занято 1662 человек, что составляет 38,3 % от численности занятых в экономике. </w:t>
      </w:r>
    </w:p>
    <w:p w:rsidR="00873376" w:rsidRPr="00873376" w:rsidRDefault="00873376" w:rsidP="008733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76">
        <w:rPr>
          <w:rFonts w:ascii="Times New Roman" w:hAnsi="Times New Roman"/>
          <w:sz w:val="24"/>
          <w:szCs w:val="24"/>
        </w:rPr>
        <w:t>В 2023 году была ликвидирована организация ООО «</w:t>
      </w:r>
      <w:proofErr w:type="spellStart"/>
      <w:r w:rsidRPr="00873376">
        <w:rPr>
          <w:rFonts w:ascii="Times New Roman" w:hAnsi="Times New Roman"/>
          <w:sz w:val="24"/>
          <w:szCs w:val="24"/>
        </w:rPr>
        <w:t>Онис</w:t>
      </w:r>
      <w:proofErr w:type="spellEnd"/>
      <w:r w:rsidRPr="00873376">
        <w:rPr>
          <w:rFonts w:ascii="Times New Roman" w:hAnsi="Times New Roman"/>
          <w:sz w:val="24"/>
          <w:szCs w:val="24"/>
        </w:rPr>
        <w:t>» - вид деятельности деятельность «Строительство жилых и нежилых зданий».</w:t>
      </w:r>
    </w:p>
    <w:p w:rsidR="00873376" w:rsidRPr="00873376" w:rsidRDefault="00873376" w:rsidP="008733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8733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Количество индивидуальных предпринимателей в 2023 году составило 205 единиц, увеличение к соответствующему периоду прошлого года на 24 единицы или 13,2 %.  </w:t>
      </w:r>
    </w:p>
    <w:p w:rsidR="00873376" w:rsidRPr="00873376" w:rsidRDefault="00873376" w:rsidP="0087337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3376">
        <w:rPr>
          <w:rFonts w:ascii="Times New Roman" w:hAnsi="Times New Roman"/>
          <w:sz w:val="24"/>
          <w:szCs w:val="24"/>
        </w:rPr>
        <w:t>Наибольший вклад в формирование экономики Кильмезского района вносят субъекты малого бизнеса, осуществляющие деятельность в сфере торговли (38,6 % оборота субъектов малого предпринимательства), сельского хозяйства и лесного хозяйства (20,3%), обработки древесины (16,0%).</w:t>
      </w:r>
    </w:p>
    <w:p w:rsidR="00873376" w:rsidRPr="00873376" w:rsidRDefault="00873376" w:rsidP="008733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76">
        <w:rPr>
          <w:rFonts w:ascii="Times New Roman" w:hAnsi="Times New Roman"/>
          <w:sz w:val="24"/>
          <w:szCs w:val="24"/>
        </w:rPr>
        <w:lastRenderedPageBreak/>
        <w:t xml:space="preserve">Инвестиции в основной капитал в 2023 году у субъектов малого предпринимательства составил 102,3 млн. рублей. Субъектом малого предпринимательства был построен цех по переработке древесины. </w:t>
      </w:r>
    </w:p>
    <w:p w:rsidR="00873376" w:rsidRPr="00873376" w:rsidRDefault="00873376" w:rsidP="008733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76">
        <w:rPr>
          <w:rFonts w:ascii="Times New Roman" w:hAnsi="Times New Roman"/>
          <w:sz w:val="24"/>
          <w:szCs w:val="24"/>
        </w:rPr>
        <w:t>По оценочным данным инвестиции в основной капитал субъектов малого предпринимательства в 2024 году составили 67,9 млн. рублей.</w:t>
      </w:r>
    </w:p>
    <w:p w:rsidR="00873376" w:rsidRPr="00873376" w:rsidRDefault="00873376" w:rsidP="008733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76">
        <w:rPr>
          <w:rFonts w:ascii="Times New Roman" w:hAnsi="Times New Roman"/>
          <w:sz w:val="24"/>
          <w:szCs w:val="24"/>
        </w:rPr>
        <w:t>Средняя заработная плата работников малых предприятий оценивается на уровне 16,2 тыс. рублей. Средняя заработная плата работников, занятых трудом по найму у индивидуальных предпринимателей – 15,0 тыс. рублей.</w:t>
      </w:r>
    </w:p>
    <w:p w:rsidR="00873376" w:rsidRPr="00873376" w:rsidRDefault="00873376" w:rsidP="0087337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76">
        <w:rPr>
          <w:rFonts w:ascii="Times New Roman" w:hAnsi="Times New Roman"/>
          <w:sz w:val="24"/>
          <w:szCs w:val="24"/>
        </w:rPr>
        <w:t xml:space="preserve">В 2023 году поступление налоговых платежей от субъектов малого предпринимательства в консолидированный бюджет составило 38,4 млн. рублей, рост к соответствующему периоду 9,4 %.  </w:t>
      </w:r>
    </w:p>
    <w:p w:rsidR="00873376" w:rsidRPr="002535D9" w:rsidRDefault="002535D9" w:rsidP="002535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5D9">
        <w:rPr>
          <w:rFonts w:ascii="Times New Roman" w:hAnsi="Times New Roman" w:cs="Times New Roman"/>
          <w:b/>
          <w:sz w:val="24"/>
          <w:szCs w:val="24"/>
        </w:rPr>
        <w:t>6.Инвестиции</w:t>
      </w:r>
    </w:p>
    <w:p w:rsidR="00127623" w:rsidRPr="008262E9" w:rsidRDefault="00127623" w:rsidP="00826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Прогноз социально-экономического развития муниципального образования Кильмезский муниципальный район по инвестициям составлен на основании постановления администрации Кильмезского района от 30.08.2018 № 167 «</w:t>
      </w:r>
      <w:r w:rsidRPr="008262E9">
        <w:rPr>
          <w:rFonts w:ascii="Times New Roman" w:hAnsi="Times New Roman" w:cs="Times New Roman"/>
          <w:bCs/>
          <w:sz w:val="24"/>
          <w:szCs w:val="24"/>
        </w:rPr>
        <w:t>О порядке разработки и корректировки прогнозов социально-экономического развития муниципального образования Кильмезский муниципальный район на долгосрочный и среднесрочный периоды»</w:t>
      </w:r>
      <w:r w:rsidRPr="008262E9">
        <w:rPr>
          <w:rFonts w:ascii="Times New Roman" w:hAnsi="Times New Roman" w:cs="Times New Roman"/>
          <w:sz w:val="24"/>
          <w:szCs w:val="24"/>
        </w:rPr>
        <w:t xml:space="preserve"> и в соответствии с прогнозами предприятий и организаций.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Фактический объем инвестиций за 2022 год составляет 226134,10 тыс. рублей, за 2023 год –  255109,80 тыс. рублей. Оценка 2024 года –  344037,90 тыс. рублей, прогноз на 2025-2027 годы – 138966,20 тыс. рублей, 137226,00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, 143185,20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127623" w:rsidRPr="008262E9" w:rsidRDefault="00127623" w:rsidP="008262E9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sz w:val="24"/>
          <w:szCs w:val="24"/>
        </w:rPr>
      </w:pPr>
      <w:r w:rsidRPr="008262E9">
        <w:rPr>
          <w:b w:val="0"/>
          <w:sz w:val="24"/>
          <w:szCs w:val="24"/>
        </w:rPr>
        <w:t xml:space="preserve">По субъектам малого предпринимательства объем инвестиций за 2023 год составил 103625,39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 xml:space="preserve"> или с ростом к уровню 2022 года на 27988,89 тыс. рублей, что связано с тем , что в 2023 году ООО «</w:t>
      </w:r>
      <w:proofErr w:type="spellStart"/>
      <w:r w:rsidRPr="008262E9">
        <w:rPr>
          <w:b w:val="0"/>
          <w:sz w:val="24"/>
          <w:szCs w:val="24"/>
        </w:rPr>
        <w:t>Вихаревский</w:t>
      </w:r>
      <w:proofErr w:type="spellEnd"/>
      <w:r w:rsidRPr="008262E9">
        <w:rPr>
          <w:b w:val="0"/>
          <w:sz w:val="24"/>
          <w:szCs w:val="24"/>
        </w:rPr>
        <w:t xml:space="preserve">», вид деятельности - разведение КРС,  пробрел машины и оборудования на сумму 16073,60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 xml:space="preserve"> и перевод скота в основное стадо на сумму 17090,00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>;</w:t>
      </w:r>
      <w:r w:rsidRPr="008262E9">
        <w:rPr>
          <w:sz w:val="24"/>
          <w:szCs w:val="24"/>
        </w:rPr>
        <w:t xml:space="preserve"> </w:t>
      </w:r>
      <w:r w:rsidRPr="008262E9">
        <w:rPr>
          <w:b w:val="0"/>
          <w:sz w:val="24"/>
          <w:szCs w:val="24"/>
        </w:rPr>
        <w:t>ООО «</w:t>
      </w:r>
      <w:proofErr w:type="spellStart"/>
      <w:r w:rsidRPr="008262E9">
        <w:rPr>
          <w:b w:val="0"/>
          <w:sz w:val="24"/>
          <w:szCs w:val="24"/>
        </w:rPr>
        <w:t>ТехДревТара</w:t>
      </w:r>
      <w:proofErr w:type="spellEnd"/>
      <w:r w:rsidRPr="008262E9">
        <w:rPr>
          <w:b w:val="0"/>
          <w:sz w:val="24"/>
          <w:szCs w:val="24"/>
        </w:rPr>
        <w:t xml:space="preserve">», вид деятельности- производство деревянной тары, строительство производственного цеха по переработке древесины в </w:t>
      </w:r>
      <w:proofErr w:type="spellStart"/>
      <w:r w:rsidRPr="008262E9">
        <w:rPr>
          <w:b w:val="0"/>
          <w:sz w:val="24"/>
          <w:szCs w:val="24"/>
        </w:rPr>
        <w:t>д.Малая</w:t>
      </w:r>
      <w:proofErr w:type="spellEnd"/>
      <w:r w:rsidRPr="008262E9">
        <w:rPr>
          <w:b w:val="0"/>
          <w:sz w:val="24"/>
          <w:szCs w:val="24"/>
        </w:rPr>
        <w:t xml:space="preserve"> Кильмезь, инвестиции составят 38000,00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>; ООО «</w:t>
      </w:r>
      <w:proofErr w:type="spellStart"/>
      <w:r w:rsidRPr="008262E9">
        <w:rPr>
          <w:b w:val="0"/>
          <w:sz w:val="24"/>
          <w:szCs w:val="24"/>
        </w:rPr>
        <w:t>Древкомплект</w:t>
      </w:r>
      <w:proofErr w:type="spellEnd"/>
      <w:r w:rsidRPr="008262E9">
        <w:rPr>
          <w:b w:val="0"/>
          <w:sz w:val="24"/>
          <w:szCs w:val="24"/>
        </w:rPr>
        <w:t>», вид деятельности-производство шпона, фанеры,</w:t>
      </w:r>
      <w:r w:rsidRPr="008262E9">
        <w:rPr>
          <w:sz w:val="24"/>
          <w:szCs w:val="24"/>
        </w:rPr>
        <w:t xml:space="preserve"> </w:t>
      </w:r>
      <w:r w:rsidRPr="008262E9">
        <w:rPr>
          <w:b w:val="0"/>
          <w:sz w:val="24"/>
          <w:szCs w:val="24"/>
        </w:rPr>
        <w:t xml:space="preserve">модернизация оборудования, его замена в цехе по производству березы в </w:t>
      </w:r>
      <w:proofErr w:type="spellStart"/>
      <w:r w:rsidRPr="008262E9">
        <w:rPr>
          <w:b w:val="0"/>
          <w:sz w:val="24"/>
          <w:szCs w:val="24"/>
        </w:rPr>
        <w:t>пгт</w:t>
      </w:r>
      <w:proofErr w:type="spellEnd"/>
      <w:r w:rsidRPr="008262E9">
        <w:rPr>
          <w:b w:val="0"/>
          <w:sz w:val="24"/>
          <w:szCs w:val="24"/>
        </w:rPr>
        <w:t xml:space="preserve"> Кильмезь, инвестиции составят  10000,00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 xml:space="preserve">; СПК «Заря», вид деятельности - разведение КРС, перевод скота в основное стадо на сумму 4155,00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 xml:space="preserve"> и приобретение машин и оборудования на сумму 3773,32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 xml:space="preserve">; СХА «Надежда», вид деятельности -разведение КРС, перевод скота в основное стадо на сумму 12212,00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 xml:space="preserve"> и приобретение машин и оборудования на сумму 994,49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 xml:space="preserve"> ; КФХ </w:t>
      </w:r>
      <w:proofErr w:type="spellStart"/>
      <w:r w:rsidRPr="008262E9">
        <w:rPr>
          <w:b w:val="0"/>
          <w:sz w:val="24"/>
          <w:szCs w:val="24"/>
        </w:rPr>
        <w:t>Щекалев</w:t>
      </w:r>
      <w:proofErr w:type="spellEnd"/>
      <w:r w:rsidRPr="008262E9">
        <w:rPr>
          <w:b w:val="0"/>
          <w:sz w:val="24"/>
          <w:szCs w:val="24"/>
        </w:rPr>
        <w:t xml:space="preserve"> С.Л, вид деятельности-разведение молочного КРС, приобретение машин и оборудования на сумму 1327,01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К оценке 2024 года объем инвестиций по субъектам малого предпринимательства сложился со снижением на 26201,40 тыс. рублей, что связано с тем, что СПК «Заря», вид деятельности –</w:t>
      </w:r>
      <w:r w:rsidRPr="008262E9">
        <w:rPr>
          <w:rFonts w:ascii="Times New Roman" w:hAnsi="Times New Roman" w:cs="Times New Roman"/>
          <w:sz w:val="24"/>
          <w:szCs w:val="24"/>
        </w:rPr>
        <w:lastRenderedPageBreak/>
        <w:t xml:space="preserve">разведение КРС, закончили строительство молочно-товарной фермы на 100 голов в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д.Большой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Порек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, инвестиции составят 18000,00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; ООО «Зодчий», вид деятельности – лесозаготовки, заканчивает модернизацию оборудование, его замену в цехе по производству шпона и ламинированной фанеры в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Кильмезь, инвестиции составят  10000,00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>, ООО «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ТехДревТара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», вид деятельности- производство деревянной тары, строительство производственного цеха по переработке древесины в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д.Малая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Кильмезь, инвестиции составят 10000,00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В прогнозируемом периоде 2025-2027 годов планируется реализация следующих инвестиционных проектов:</w:t>
      </w:r>
    </w:p>
    <w:p w:rsidR="00127623" w:rsidRPr="008262E9" w:rsidRDefault="00127623" w:rsidP="008262E9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sz w:val="24"/>
          <w:szCs w:val="24"/>
        </w:rPr>
      </w:pPr>
      <w:r w:rsidRPr="008262E9">
        <w:rPr>
          <w:b w:val="0"/>
          <w:sz w:val="24"/>
          <w:szCs w:val="24"/>
        </w:rPr>
        <w:t xml:space="preserve">В 2025 году СХА «Надежда» вид деятельности разведение КРС перевод скота в основное стадо на сумму 8400,00 </w:t>
      </w:r>
      <w:proofErr w:type="spellStart"/>
      <w:proofErr w:type="gramStart"/>
      <w:r w:rsidRPr="008262E9">
        <w:rPr>
          <w:b w:val="0"/>
          <w:sz w:val="24"/>
          <w:szCs w:val="24"/>
        </w:rPr>
        <w:t>тыс.рублей</w:t>
      </w:r>
      <w:proofErr w:type="spellEnd"/>
      <w:proofErr w:type="gramEnd"/>
      <w:r w:rsidRPr="008262E9">
        <w:rPr>
          <w:b w:val="0"/>
          <w:sz w:val="24"/>
          <w:szCs w:val="24"/>
        </w:rPr>
        <w:t>; ООО «</w:t>
      </w:r>
      <w:proofErr w:type="spellStart"/>
      <w:r w:rsidRPr="008262E9">
        <w:rPr>
          <w:b w:val="0"/>
          <w:sz w:val="24"/>
          <w:szCs w:val="24"/>
        </w:rPr>
        <w:t>Вихаревский</w:t>
      </w:r>
      <w:proofErr w:type="spellEnd"/>
      <w:r w:rsidRPr="008262E9">
        <w:rPr>
          <w:b w:val="0"/>
          <w:sz w:val="24"/>
          <w:szCs w:val="24"/>
        </w:rPr>
        <w:t xml:space="preserve">», вид деятельности - разведение КРС, перевод скота в основное стадо на сумму 11750,00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 xml:space="preserve">; СПК «Заря», вид деятельности - разведение КРС, перевод скота в основное стадо на сумму 2850,00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>.</w:t>
      </w:r>
    </w:p>
    <w:p w:rsidR="00127623" w:rsidRPr="008262E9" w:rsidRDefault="00127623" w:rsidP="008262E9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sz w:val="24"/>
          <w:szCs w:val="24"/>
        </w:rPr>
      </w:pPr>
      <w:r w:rsidRPr="008262E9">
        <w:rPr>
          <w:sz w:val="24"/>
          <w:szCs w:val="24"/>
        </w:rPr>
        <w:t xml:space="preserve"> </w:t>
      </w:r>
      <w:r w:rsidRPr="008262E9">
        <w:rPr>
          <w:b w:val="0"/>
          <w:sz w:val="24"/>
          <w:szCs w:val="24"/>
        </w:rPr>
        <w:t xml:space="preserve">В 2026 году СХА «Надежда» вид деятельности разведение КРС, перевод скота в основное стадо на сумму 7300,00 </w:t>
      </w:r>
      <w:proofErr w:type="spellStart"/>
      <w:proofErr w:type="gramStart"/>
      <w:r w:rsidRPr="008262E9">
        <w:rPr>
          <w:b w:val="0"/>
          <w:sz w:val="24"/>
          <w:szCs w:val="24"/>
        </w:rPr>
        <w:t>тыс.рублей</w:t>
      </w:r>
      <w:proofErr w:type="spellEnd"/>
      <w:proofErr w:type="gramEnd"/>
      <w:r w:rsidRPr="008262E9">
        <w:rPr>
          <w:b w:val="0"/>
          <w:sz w:val="24"/>
          <w:szCs w:val="24"/>
        </w:rPr>
        <w:t>; ООО «</w:t>
      </w:r>
      <w:proofErr w:type="spellStart"/>
      <w:r w:rsidRPr="008262E9">
        <w:rPr>
          <w:b w:val="0"/>
          <w:sz w:val="24"/>
          <w:szCs w:val="24"/>
        </w:rPr>
        <w:t>Вихаревский</w:t>
      </w:r>
      <w:proofErr w:type="spellEnd"/>
      <w:r w:rsidRPr="008262E9">
        <w:rPr>
          <w:b w:val="0"/>
          <w:sz w:val="24"/>
          <w:szCs w:val="24"/>
        </w:rPr>
        <w:t xml:space="preserve">», вид деятельности - разведение КРС, перевод скота в основное стадо на сумму 10200,00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 xml:space="preserve">; СПК «Заря», вид деятельности - разведение КРС, перевод скота в основное стадо на сумму 2500,00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>.</w:t>
      </w:r>
    </w:p>
    <w:p w:rsidR="00127623" w:rsidRPr="008262E9" w:rsidRDefault="00127623" w:rsidP="008262E9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sz w:val="24"/>
          <w:szCs w:val="24"/>
        </w:rPr>
      </w:pPr>
      <w:r w:rsidRPr="008262E9">
        <w:rPr>
          <w:b w:val="0"/>
          <w:sz w:val="24"/>
          <w:szCs w:val="24"/>
        </w:rPr>
        <w:t xml:space="preserve">В 2027 году СХА «Надежда» вид деятельности разведение КРС, перевод скота в основное стадо на сумму 6570,00 </w:t>
      </w:r>
      <w:proofErr w:type="spellStart"/>
      <w:proofErr w:type="gramStart"/>
      <w:r w:rsidRPr="008262E9">
        <w:rPr>
          <w:b w:val="0"/>
          <w:sz w:val="24"/>
          <w:szCs w:val="24"/>
        </w:rPr>
        <w:t>тыс.рублей</w:t>
      </w:r>
      <w:proofErr w:type="spellEnd"/>
      <w:proofErr w:type="gramEnd"/>
      <w:r w:rsidRPr="008262E9">
        <w:rPr>
          <w:b w:val="0"/>
          <w:sz w:val="24"/>
          <w:szCs w:val="24"/>
        </w:rPr>
        <w:t>; ООО «</w:t>
      </w:r>
      <w:proofErr w:type="spellStart"/>
      <w:r w:rsidRPr="008262E9">
        <w:rPr>
          <w:b w:val="0"/>
          <w:sz w:val="24"/>
          <w:szCs w:val="24"/>
        </w:rPr>
        <w:t>Вихаревский</w:t>
      </w:r>
      <w:proofErr w:type="spellEnd"/>
      <w:r w:rsidRPr="008262E9">
        <w:rPr>
          <w:b w:val="0"/>
          <w:sz w:val="24"/>
          <w:szCs w:val="24"/>
        </w:rPr>
        <w:t xml:space="preserve">», вид деятельности - разведение КРС, перевод скота в основное стадо на сумму 9180,00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 xml:space="preserve">; СПК «Заря», вид деятельности - разведение КРС, перевод скота в основное стадо на сумму 2250,00 </w:t>
      </w:r>
      <w:proofErr w:type="spellStart"/>
      <w:r w:rsidRPr="008262E9">
        <w:rPr>
          <w:b w:val="0"/>
          <w:sz w:val="24"/>
          <w:szCs w:val="24"/>
        </w:rPr>
        <w:t>тыс.рублей</w:t>
      </w:r>
      <w:proofErr w:type="spellEnd"/>
      <w:r w:rsidRPr="008262E9">
        <w:rPr>
          <w:b w:val="0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 Средства на индивидуальное жилищное строительство за 2023 год составили 84482,40 тыс. рублей или с увеличением к уровню 2022 года на 7888,80 тыс. рублей, что связано с увеличением стоимости одного квадратного метра жилья с 36473,00 рублей в 2022 году до 40229,70 рублей в 2023 году.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К оценке 2024 года средства на индивидуальное жилищное строительство сложились с увеличением на 10306,83 тыс. рублей, что связано со увеличением ввода жилья с 2,1 тыс.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 до 2,2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тыс.кв.м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В прогнозируемом периоде 2025-2027 годов планируется введение ежегодно 2,2-2,3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</w:t>
      </w:r>
      <w:proofErr w:type="gramStart"/>
      <w:r w:rsidRPr="008262E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 жилья при средней стоимости 1 кв. м в размере 48115,00 рублей.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По крупным и средним предприятиям объем инвестиций за 2022-2023 годы составил 73904,00 тыс. рублей, 67002,00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 соответственно, оценка 2024 года – 171824,70 тыс. рублей, прогноз на 2025-2027 годы – 15490,00 тыс. рублей, 7240,00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и 7830,00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E9">
        <w:rPr>
          <w:rFonts w:ascii="Times New Roman" w:hAnsi="Times New Roman" w:cs="Times New Roman"/>
          <w:b/>
          <w:sz w:val="24"/>
          <w:szCs w:val="24"/>
        </w:rPr>
        <w:t>Инвестиционные вложения крупных и средних предприятий по видам экономической деятельности следующие: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E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8262E9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8262E9">
        <w:rPr>
          <w:rFonts w:ascii="Times New Roman" w:hAnsi="Times New Roman" w:cs="Times New Roman"/>
          <w:b/>
          <w:sz w:val="24"/>
          <w:szCs w:val="24"/>
        </w:rPr>
        <w:t xml:space="preserve"> «Торговля оптовая и розничная».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Объем инвестиций за 2023 год составил 318,00 тыс. рублей или с снижением на 23891,00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 к уровню 2022 года , что связано с тем что, в 2023 году было приобретено торговое оборудование на 318,00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К оценке 2024 года объем инвестиций по данному разделу сложился с снижением на 3,0 тыс. рублей, что связано с снижением приобретения торгового оборудования сетевыми магазинами.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В прогнозируемом периоде 2025-2027 годы планируется реализация инвестиционных проектов: приобретение торгового оборудования сетевыми магазинами в размере 320,00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; 330,00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; 345,00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E9">
        <w:rPr>
          <w:rFonts w:ascii="Times New Roman" w:hAnsi="Times New Roman" w:cs="Times New Roman"/>
          <w:b/>
          <w:sz w:val="24"/>
          <w:szCs w:val="24"/>
        </w:rPr>
        <w:t>Раздел Н «Транспортировка и хранение».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Объем инвестиций за 2023 год составил 8874,00 тыс. рублей или с снижением на 9638,00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 к уровню 2022 года , что связано с тем что, в 2022 году было приобретено техники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Кильмезским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участком ДУ № 27 на 18512,00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К оценке 2024 года объем инвестиций по данному разделу сложился с снижением на 7374,00 тыс. рублей, что связано со снижением приобретения техники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Кильмезским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участком ДУ № 27.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В прогнозируемом периоде 2025-2027 годы планируется реализация инвестиционных проектов: приобретение техники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Кильмезским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участком ДУ № 27 в размере 1600,00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; 1700,00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; 1800,00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E9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proofErr w:type="gramStart"/>
      <w:r w:rsidRPr="008262E9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8262E9">
        <w:rPr>
          <w:rFonts w:ascii="Times New Roman" w:hAnsi="Times New Roman" w:cs="Times New Roman"/>
          <w:b/>
          <w:sz w:val="24"/>
          <w:szCs w:val="24"/>
        </w:rPr>
        <w:t xml:space="preserve"> «Государственное управление и обеспечение военной безопасности; обязательное социальное обеспечение».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Объем инвестиций за 2023 год составил 3435,00 тыс. рублей или с рост к уровню 2022 года на 1453,00 тыс. рублей, что связано с тем, что МО МВД РОССИИ "КИЛЬМЕЗСКИЙ" в целях охранной безопасности обустроил подъезд во двор отбойниками и шлагбаумом на сумму 2207,00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К оценке 2024 года объем инвестиций по данному разделу сложился с ростом на 7982,00 тыс. рублей, что связано с тем, что планировалось приобретать только прочие машины и оборудование на сумму 150,00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 и информационно-телекоммуникационное оборудование на сумму 545,00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В прогнозируемом периоде 2025-2027 годов планируется приобретать только информационно-телекоммуникационное оборудование на сумму 300,00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, 320,00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и 355,00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E9">
        <w:rPr>
          <w:rFonts w:ascii="Times New Roman" w:hAnsi="Times New Roman" w:cs="Times New Roman"/>
          <w:b/>
          <w:sz w:val="24"/>
          <w:szCs w:val="24"/>
        </w:rPr>
        <w:t>Раздел Р «Образование».</w:t>
      </w:r>
    </w:p>
    <w:p w:rsidR="00127623" w:rsidRPr="008262E9" w:rsidRDefault="00127623" w:rsidP="008262E9">
      <w:pPr>
        <w:pStyle w:val="a3"/>
        <w:spacing w:after="0" w:line="360" w:lineRule="auto"/>
        <w:ind w:left="0" w:firstLine="709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Объем инвестиций за 2023 год составил 9018,00 тыс. рублей или со снижением к уровню 2022 года на 1168,00 тыс. рублей, что связано с тем, что в 2023 году на </w:t>
      </w:r>
      <w:r w:rsidRPr="008262E9">
        <w:rPr>
          <w:rFonts w:ascii="Times New Roman" w:eastAsia="Calibri" w:hAnsi="Times New Roman" w:cs="Times New Roman"/>
          <w:sz w:val="24"/>
          <w:szCs w:val="24"/>
        </w:rPr>
        <w:t xml:space="preserve">реализацию </w:t>
      </w:r>
      <w:r w:rsidRPr="008262E9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Pr="008262E9">
        <w:rPr>
          <w:rFonts w:ascii="Times New Roman" w:hAnsi="Times New Roman" w:cs="Times New Roman"/>
          <w:sz w:val="24"/>
          <w:szCs w:val="24"/>
        </w:rPr>
        <w:lastRenderedPageBreak/>
        <w:t>проекта «Современная школа» национального проекта «Образование»</w:t>
      </w:r>
      <w:r w:rsidRPr="008262E9">
        <w:rPr>
          <w:rFonts w:ascii="Times New Roman" w:eastAsia="Calibri" w:hAnsi="Times New Roman" w:cs="Times New Roman"/>
          <w:sz w:val="24"/>
          <w:szCs w:val="24"/>
        </w:rPr>
        <w:t xml:space="preserve"> в четырех общеобразовательных учреждениях </w:t>
      </w:r>
      <w:r w:rsidRPr="008262E9">
        <w:rPr>
          <w:rFonts w:ascii="Times New Roman" w:hAnsi="Times New Roman" w:cs="Times New Roman"/>
          <w:sz w:val="24"/>
          <w:szCs w:val="24"/>
        </w:rPr>
        <w:t xml:space="preserve">созданы Центры «Точка роста» естественно-научной и технологической направленностей и на подготовку образовательного пространства выделено 6130,71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К оценке 2024 года объем инвестиций по данному разделу сложился с ростом на 9536,70 тыс. рублей, что связано с тем, что созданы Центры «Точка роста» естественно-научной и технологической направленностей. На подготовку образовательного пространства выделено 11573,69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7623" w:rsidRPr="008262E9" w:rsidRDefault="00127623" w:rsidP="008262E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В рамках реализации федерального проекта «Цифровая образовательная среда» национального проекта «Образование» образовательные организации Кильмезского района оснащены современным оборудованием: ноутбуки,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мфу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, телевизоры, интерактивные доски, проекторы, камеры видеонаблюдения на общую сумму – 6980,99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В прогнозируемом периоде 2025-2027 годов планируется только приобретение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хозинвентаря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, учебников, мебели и ИКТ на 1500,00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, 1800,00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и 2000,00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8262E9">
        <w:rPr>
          <w:rFonts w:ascii="Times New Roman" w:hAnsi="Times New Roman" w:cs="Times New Roman"/>
          <w:b/>
          <w:sz w:val="24"/>
          <w:szCs w:val="24"/>
          <w:lang w:val="en-US"/>
        </w:rPr>
        <w:t>Q</w:t>
      </w:r>
      <w:r w:rsidRPr="008262E9">
        <w:rPr>
          <w:rFonts w:ascii="Times New Roman" w:hAnsi="Times New Roman" w:cs="Times New Roman"/>
          <w:b/>
          <w:sz w:val="24"/>
          <w:szCs w:val="24"/>
        </w:rPr>
        <w:t xml:space="preserve"> «Деятельность в области здравоохранения и социальных услуг»</w:t>
      </w:r>
      <w:r w:rsidRPr="008262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Объем инвестиций за 2023 год составил 42691,00 тыс. рублей или с увеличением к уровню 2022 года на 24499,00 тыс. рублей, что связано с тем что, КОГБУЗ «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Кильмезская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ЦРБ» были построены: модульные конструкции ФАП в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д.Большой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Порек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, д. Малая Кильмезь на общую сумму 7496,00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. Было приобретено два автомобиля Лада Гранта на сумму 1528,00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, прочие машины и оборудование на сумму 32870,00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(передвижной рентген аппарат, цифровой рентген аппарат ).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К оценке 2024 года объем инвестиций по данному разделу сложился с ростом на 96453,00 тыс. рублей, что связано со строительством модульных конструкций ФАП в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д.Вихарево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д.Дамаскино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уч.Каменный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Перебор,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д.Бураши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на сумму 13600,00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, строительство поликлиники в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Кильмезь на 200 посещений в смену на сумму 123000,00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В прогнозируемом периоде 2025-2027 годов планируется реализация следующих инвестиционных проектов: в 2025 году строительство модульных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конструкци-йи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ФАП в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д.Карманкино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д.Моторки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д.Паска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на сумму 9000,00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 и приобретение медицинского оборудования и ИКТ на сумму 2500,00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. В 2026-2027 годах приобретение медицинского оборудования и ИКТ на сумму 2800,00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, 3000,00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E9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8262E9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Pr="008262E9">
        <w:rPr>
          <w:rFonts w:ascii="Times New Roman" w:hAnsi="Times New Roman" w:cs="Times New Roman"/>
          <w:b/>
          <w:sz w:val="24"/>
          <w:szCs w:val="24"/>
        </w:rPr>
        <w:t xml:space="preserve"> «Деятельность в области культуры, спорта, организации досуга и развлечений».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Объем инвестиций за 2023 год составил 2666,00 тыс. рублей или со снижением к уровню 2022 года на 22325,00 тыс. рублей, что связано с тем, что в рамках нацпроекта «Культура» приобретены два светодиодных экрана на сумму 1524,00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, Кильмезский музей </w:t>
      </w:r>
      <w:r w:rsidRPr="008262E9">
        <w:rPr>
          <w:rFonts w:ascii="Times New Roman" w:hAnsi="Times New Roman" w:cs="Times New Roman"/>
          <w:sz w:val="24"/>
          <w:szCs w:val="24"/>
        </w:rPr>
        <w:lastRenderedPageBreak/>
        <w:t xml:space="preserve">приобрел интерактивный стол на сумму 324,30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, пополнение библиотечного фонда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Кильмезской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библиотекой на сумму 86,00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, приобретено музыкальное оборудование на сумму 250,00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К оценке 2024 года объем инвестиций по данному разделу сложился со снижением на 1772,00 тыс. рублей, что связано с приобретением РЦКД информационно-телекоммуникационного оборудования на сумму 119,00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 и приобретение транспортного средства на сумму 560,00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, пополнение библиотечного фонда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Кильмезской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библиотекой на сумму 720,00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, приобретение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Кильмезским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музеем витрины на сумму 32,00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В прогнозируемом периоде 2025-2027 годов планируется приобретать машины, оборудование и ИКТ учреждениями культуры на сумму 270,00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, 290,00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и 330,00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соответственно. 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Источниками финансирования инвестиций по крупным и средним предприятиям в 2025 году являются собственные средства предприятий 1920,00 тыс. рублей (12,4% в общем итоге источников) и привлеченные средства 13570,00 тыс. рублей (87,6 % в общем итоге источников);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в 2026 году являются собственные средства предприятий 2030,00 тыс. рублей (28,0% в общем итоге источников) и привлеченные средства 5210,00 тыс. рублей (72,0 % в общем итоге источников);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в 2027 году являются собственные средства предприятий 2145,00 тыс. рублей (27,4% в общем итоге источников) и привлеченные средства 5685,00 тыс. рублей (72,6% в общем итоге источников).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Структура источников собственных средств крупных и средних предприятий в прогнозируемом периоде планируется: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E9">
        <w:rPr>
          <w:rFonts w:ascii="Times New Roman" w:hAnsi="Times New Roman" w:cs="Times New Roman"/>
          <w:b/>
          <w:sz w:val="24"/>
          <w:szCs w:val="24"/>
        </w:rPr>
        <w:t>2025 год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за счет прибыли 1920,00 тыс. рублей (100%);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за счет амортизации 0 тыс. рублей (0%);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прочие собственные средства 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  (0%).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 </w:t>
      </w:r>
      <w:r w:rsidRPr="008262E9">
        <w:rPr>
          <w:rFonts w:ascii="Times New Roman" w:hAnsi="Times New Roman" w:cs="Times New Roman"/>
          <w:b/>
          <w:sz w:val="24"/>
          <w:szCs w:val="24"/>
        </w:rPr>
        <w:t>2026 год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за счет прибыли 2030,00 тыс. рублей (100%);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за счет амортизации 0 тыс. рублей (0%);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прочие собственные средства 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  (0%).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E9">
        <w:rPr>
          <w:rFonts w:ascii="Times New Roman" w:hAnsi="Times New Roman" w:cs="Times New Roman"/>
          <w:b/>
          <w:sz w:val="24"/>
          <w:szCs w:val="24"/>
        </w:rPr>
        <w:t>2027 год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за счет прибыли 2145,00 тыс. рублей (100%);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за счет амортизации 0 тыс. рублей (0%);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прочие собственные средства 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  (0%).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lastRenderedPageBreak/>
        <w:t xml:space="preserve">Привлечение средств крупными и средними предприятиями </w:t>
      </w:r>
      <w:r w:rsidRPr="008262E9">
        <w:rPr>
          <w:rFonts w:ascii="Times New Roman" w:hAnsi="Times New Roman" w:cs="Times New Roman"/>
          <w:sz w:val="24"/>
          <w:szCs w:val="24"/>
        </w:rPr>
        <w:br/>
        <w:t>в прогнозируемом периоде планируется осуществить за счет: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E9">
        <w:rPr>
          <w:rFonts w:ascii="Times New Roman" w:hAnsi="Times New Roman" w:cs="Times New Roman"/>
          <w:b/>
          <w:sz w:val="24"/>
          <w:szCs w:val="24"/>
        </w:rPr>
        <w:t>2025 год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кредитов 0 тыс. рублей (0%);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заемных средств других организаций 0 тыс. рублей (0%);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бюджетных средств 13570,00 тыс. рублей (100%);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за счет прочих 0 тыс. рублей (0%).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За счет средств регионального бюджета (12000,00 тыс. рублей и 88,4 %) планируется реализация следующих инвестиционных проектов: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- КОГБУЗ «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Кильмезская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ЦРБ» (областная собственность) приобретение прочих машин и оборудования на сумму 2500,00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- КОГБУЗ «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Кильмезская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ЦРБ» (областная собственность) строительство модульных конструкций ФАП в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д.Карманкино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д.Моторки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д.Паска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на сумму 9000,00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 строительство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- приобретение КОГБУ СШ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Кильмезь ИКТ на сумму 500,00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За счет средств местного бюджета (1570,00 тыс. рублей и 11,6 %) планируется реализация следующих инвестиционных проектов: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- приобретение книг библиотекой на сумму 150,00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, РЦКД и администрация района приобретут информационно-телекоммуникационное оборудование на сумму 1420,00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E9">
        <w:rPr>
          <w:rFonts w:ascii="Times New Roman" w:hAnsi="Times New Roman" w:cs="Times New Roman"/>
          <w:b/>
          <w:sz w:val="24"/>
          <w:szCs w:val="24"/>
        </w:rPr>
        <w:t>2026 год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кредитов 0 тыс. рублей (0%);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заемных средств других организаций 0 тыс. рублей (0%);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бюджетных средств 5210,00 тыс. рублей (100%);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за счет прочих 0 тыс. рублей (0%).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За счет средств регионального бюджета (3600,00 тыс. рублей и 69,1 %) планируется реализация следующих инвестиционных проектов: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КОГБУЗ «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Кильмезская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ЦРБ» (областная собственность) приобретение прочих машин и оборудования на сумму 2800,00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>;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- приобретение КОГБУ СШ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Кильмезь ИКТ на сумму 800,00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За счет средств местного бюджета (1610,00 тыс. рублей и 30,9 %) планируется реализация следующих инвестиционных проектов: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- приобретение книг библиотекой на сумму 190,00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, РЦКД и администрация района приобретут информационно-телекоммуникационное оборудование на сумму 1420,00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 </w:t>
      </w:r>
      <w:r w:rsidRPr="008262E9">
        <w:rPr>
          <w:rFonts w:ascii="Times New Roman" w:hAnsi="Times New Roman" w:cs="Times New Roman"/>
          <w:b/>
          <w:sz w:val="24"/>
          <w:szCs w:val="24"/>
        </w:rPr>
        <w:t xml:space="preserve"> 2027 год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lastRenderedPageBreak/>
        <w:t>кредитов 0 тыс. рублей (0%);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заемных средств других организаций 0 тыс. рублей (0%);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бюджетных средств 5685,00 тыс. рублей (100%);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за счет прочих 0 тыс. рублей (0%). 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За счет средств регионального бюджета (3700,00 тыс. рублей и 65,1%) планируется реализация следующих инвестиционных проектов: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- КОГБУЗ «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Кильмезская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ЦРБ» (областная собственность) приобретение прочих машин и оборудования на сумму 3000,00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>;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- приобретение КОГБУ СШ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 xml:space="preserve"> Кильмезь ИКТ на сумму 700,00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>За счет средств местного бюджета (1985,00 тыс. рублей и 34,9 %) планируется реализация следующих инвестиционных проектов:</w:t>
      </w:r>
    </w:p>
    <w:p w:rsidR="00127623" w:rsidRPr="008262E9" w:rsidRDefault="00127623" w:rsidP="00826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2E9">
        <w:rPr>
          <w:rFonts w:ascii="Times New Roman" w:hAnsi="Times New Roman" w:cs="Times New Roman"/>
          <w:sz w:val="24"/>
          <w:szCs w:val="24"/>
        </w:rPr>
        <w:t xml:space="preserve">- приобретение книг библиотекой на сумму 330,00 </w:t>
      </w:r>
      <w:proofErr w:type="spellStart"/>
      <w:proofErr w:type="gram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8262E9">
        <w:rPr>
          <w:rFonts w:ascii="Times New Roman" w:hAnsi="Times New Roman" w:cs="Times New Roman"/>
          <w:sz w:val="24"/>
          <w:szCs w:val="24"/>
        </w:rPr>
        <w:t xml:space="preserve">, РЦКД и администрация района приобретут информационно-телекоммуникационное оборудование на сумму 1655,00 </w:t>
      </w:r>
      <w:proofErr w:type="spellStart"/>
      <w:r w:rsidRPr="008262E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8262E9">
        <w:rPr>
          <w:rFonts w:ascii="Times New Roman" w:hAnsi="Times New Roman" w:cs="Times New Roman"/>
          <w:sz w:val="24"/>
          <w:szCs w:val="24"/>
        </w:rPr>
        <w:t>.</w:t>
      </w:r>
    </w:p>
    <w:p w:rsidR="004237B3" w:rsidRDefault="00A50794" w:rsidP="008262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Основные фонды</w:t>
      </w:r>
    </w:p>
    <w:p w:rsidR="00A50794" w:rsidRPr="00B25AC6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Основные фонды по полной учетной стоимости ежегодно стабильно увеличиваются </w:t>
      </w:r>
      <w:r w:rsidRPr="00C95E04">
        <w:rPr>
          <w:rFonts w:ascii="Times New Roman" w:hAnsi="Times New Roman" w:cs="Times New Roman"/>
          <w:sz w:val="24"/>
          <w:szCs w:val="24"/>
        </w:rPr>
        <w:t>на 2-3 %.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794" w:rsidRPr="00B25AC6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Амортизационные отчисления сложилась на уровне </w:t>
      </w:r>
      <w:r w:rsidRPr="00A65D42"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65D42">
        <w:rPr>
          <w:rFonts w:ascii="Times New Roman" w:hAnsi="Times New Roman" w:cs="Times New Roman"/>
          <w:sz w:val="24"/>
          <w:szCs w:val="24"/>
        </w:rPr>
        <w:t>-2,8%,</w:t>
      </w:r>
      <w:r w:rsidRPr="00B25AC6">
        <w:rPr>
          <w:rFonts w:ascii="Times New Roman" w:hAnsi="Times New Roman" w:cs="Times New Roman"/>
          <w:sz w:val="24"/>
          <w:szCs w:val="24"/>
        </w:rPr>
        <w:t xml:space="preserve"> по причине сильной изношенности основных фондов.</w:t>
      </w:r>
    </w:p>
    <w:p w:rsidR="00A50794" w:rsidRPr="00576C36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C36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76C36">
        <w:rPr>
          <w:rFonts w:ascii="Times New Roman" w:hAnsi="Times New Roman" w:cs="Times New Roman"/>
          <w:sz w:val="24"/>
          <w:szCs w:val="24"/>
        </w:rPr>
        <w:t xml:space="preserve"> году ввод основных фондов составил </w:t>
      </w:r>
      <w:r>
        <w:rPr>
          <w:rFonts w:ascii="Times New Roman" w:hAnsi="Times New Roman" w:cs="Times New Roman"/>
          <w:sz w:val="24"/>
          <w:szCs w:val="24"/>
        </w:rPr>
        <w:t>170627,40</w:t>
      </w:r>
      <w:r w:rsidRPr="00576C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76C3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576C36">
        <w:rPr>
          <w:rFonts w:ascii="Times New Roman" w:hAnsi="Times New Roman" w:cs="Times New Roman"/>
          <w:sz w:val="24"/>
          <w:szCs w:val="24"/>
        </w:rPr>
        <w:t xml:space="preserve"> в том числе по крупным и средним </w:t>
      </w:r>
      <w:r>
        <w:rPr>
          <w:rFonts w:ascii="Times New Roman" w:hAnsi="Times New Roman" w:cs="Times New Roman"/>
          <w:sz w:val="24"/>
          <w:szCs w:val="24"/>
        </w:rPr>
        <w:t>67002,00</w:t>
      </w:r>
      <w:r w:rsidRPr="00576C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C3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576C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04FC">
        <w:rPr>
          <w:rFonts w:ascii="Times New Roman" w:hAnsi="Times New Roman" w:cs="Times New Roman"/>
          <w:b/>
          <w:sz w:val="24"/>
          <w:szCs w:val="24"/>
        </w:rPr>
        <w:t xml:space="preserve">Ввод основных фондов </w:t>
      </w:r>
      <w:r>
        <w:rPr>
          <w:rFonts w:ascii="Times New Roman" w:hAnsi="Times New Roman" w:cs="Times New Roman"/>
          <w:b/>
          <w:sz w:val="24"/>
          <w:szCs w:val="24"/>
        </w:rPr>
        <w:t xml:space="preserve">в 2023 году </w:t>
      </w:r>
      <w:r w:rsidRPr="00FD04FC">
        <w:rPr>
          <w:rFonts w:ascii="Times New Roman" w:hAnsi="Times New Roman" w:cs="Times New Roman"/>
          <w:b/>
          <w:sz w:val="24"/>
          <w:szCs w:val="24"/>
        </w:rPr>
        <w:t>по организациям</w:t>
      </w:r>
      <w:r w:rsidRPr="00FD04FC">
        <w:rPr>
          <w:rFonts w:ascii="Times New Roman" w:hAnsi="Times New Roman" w:cs="Times New Roman"/>
          <w:sz w:val="24"/>
          <w:szCs w:val="24"/>
        </w:rPr>
        <w:t>: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Сельскохозяйственный организации приобрели прочие машины и оборудование на сумму 22168,39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перевод скота в основное стадо по хозяйствам района на сумму 33457,00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ТехДревТара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строительство производственного цеха по переработке древесины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д.Малая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Кильмезь на сумму 38000,00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Древкомплект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модернизация оборудования, его замена в цехе по переработке березы на сумму 10000,00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техники ДУ № 27 на сумму 8874,00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50794" w:rsidRPr="00735648" w:rsidRDefault="00A50794" w:rsidP="00A5079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35648">
        <w:rPr>
          <w:rFonts w:ascii="Times New Roman" w:hAnsi="Times New Roman" w:cs="Times New Roman"/>
          <w:sz w:val="24"/>
          <w:szCs w:val="24"/>
        </w:rPr>
        <w:t>КОГБУЗ «</w:t>
      </w:r>
      <w:proofErr w:type="spellStart"/>
      <w:r w:rsidRPr="00735648">
        <w:rPr>
          <w:rFonts w:ascii="Times New Roman" w:hAnsi="Times New Roman" w:cs="Times New Roman"/>
          <w:sz w:val="24"/>
          <w:szCs w:val="24"/>
        </w:rPr>
        <w:t>Кильмезская</w:t>
      </w:r>
      <w:proofErr w:type="spellEnd"/>
      <w:r w:rsidRPr="00735648">
        <w:rPr>
          <w:rFonts w:ascii="Times New Roman" w:hAnsi="Times New Roman" w:cs="Times New Roman"/>
          <w:sz w:val="24"/>
          <w:szCs w:val="24"/>
        </w:rPr>
        <w:t xml:space="preserve"> ЦРБ» были построены: </w:t>
      </w:r>
      <w:r w:rsidRPr="00735648">
        <w:rPr>
          <w:rFonts w:ascii="Times New Roman" w:hAnsi="Times New Roman"/>
          <w:sz w:val="24"/>
          <w:szCs w:val="24"/>
        </w:rPr>
        <w:t xml:space="preserve">модульные конструкции ФАП в </w:t>
      </w:r>
      <w:proofErr w:type="spellStart"/>
      <w:r w:rsidRPr="00735648">
        <w:rPr>
          <w:rFonts w:ascii="Times New Roman" w:hAnsi="Times New Roman"/>
          <w:sz w:val="24"/>
          <w:szCs w:val="24"/>
        </w:rPr>
        <w:t>д.Большой</w:t>
      </w:r>
      <w:proofErr w:type="spellEnd"/>
      <w:r w:rsidRPr="007356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5648">
        <w:rPr>
          <w:rFonts w:ascii="Times New Roman" w:hAnsi="Times New Roman"/>
          <w:sz w:val="24"/>
          <w:szCs w:val="24"/>
        </w:rPr>
        <w:t>Порек</w:t>
      </w:r>
      <w:proofErr w:type="spellEnd"/>
      <w:r w:rsidRPr="00735648">
        <w:rPr>
          <w:rFonts w:ascii="Times New Roman" w:hAnsi="Times New Roman"/>
          <w:sz w:val="24"/>
          <w:szCs w:val="24"/>
        </w:rPr>
        <w:t xml:space="preserve">, д. Малая Кильмезь на общую сумму 7496,00 </w:t>
      </w:r>
      <w:proofErr w:type="spellStart"/>
      <w:proofErr w:type="gramStart"/>
      <w:r w:rsidRPr="00735648">
        <w:rPr>
          <w:rFonts w:ascii="Times New Roman" w:hAnsi="Times New Roman"/>
          <w:sz w:val="24"/>
          <w:szCs w:val="24"/>
        </w:rPr>
        <w:t>тыс.рублей</w:t>
      </w:r>
      <w:proofErr w:type="spellEnd"/>
      <w:proofErr w:type="gramEnd"/>
      <w:r w:rsidRPr="00735648">
        <w:rPr>
          <w:rFonts w:ascii="Times New Roman" w:hAnsi="Times New Roman"/>
          <w:sz w:val="24"/>
          <w:szCs w:val="24"/>
        </w:rPr>
        <w:t xml:space="preserve">. Было приобретено два автомобиля Лада Гранта на сумму 1528,00 </w:t>
      </w:r>
      <w:proofErr w:type="spellStart"/>
      <w:proofErr w:type="gramStart"/>
      <w:r w:rsidRPr="00735648">
        <w:rPr>
          <w:rFonts w:ascii="Times New Roman" w:hAnsi="Times New Roman"/>
          <w:sz w:val="24"/>
          <w:szCs w:val="24"/>
        </w:rPr>
        <w:t>тыс.рублей</w:t>
      </w:r>
      <w:proofErr w:type="spellEnd"/>
      <w:proofErr w:type="gramEnd"/>
      <w:r w:rsidRPr="00735648">
        <w:rPr>
          <w:rFonts w:ascii="Times New Roman" w:hAnsi="Times New Roman"/>
          <w:sz w:val="24"/>
          <w:szCs w:val="24"/>
        </w:rPr>
        <w:t xml:space="preserve">, прочие машины и оборудование на сумму 32870,00 </w:t>
      </w:r>
      <w:proofErr w:type="spellStart"/>
      <w:r w:rsidRPr="00735648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735648">
        <w:rPr>
          <w:rFonts w:ascii="Times New Roman" w:hAnsi="Times New Roman"/>
          <w:sz w:val="24"/>
          <w:szCs w:val="24"/>
        </w:rPr>
        <w:t xml:space="preserve"> (передвижной рентген аппарат, цифровой рентген аппарат ).</w:t>
      </w:r>
    </w:p>
    <w:p w:rsidR="00A50794" w:rsidRPr="00576C36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C36">
        <w:rPr>
          <w:rFonts w:ascii="Times New Roman" w:hAnsi="Times New Roman" w:cs="Times New Roman"/>
          <w:b/>
          <w:sz w:val="24"/>
          <w:szCs w:val="24"/>
        </w:rPr>
        <w:t>Ликвидировано основных фондов за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76C36">
        <w:rPr>
          <w:rFonts w:ascii="Times New Roman" w:hAnsi="Times New Roman" w:cs="Times New Roman"/>
          <w:b/>
          <w:sz w:val="24"/>
          <w:szCs w:val="24"/>
        </w:rPr>
        <w:t xml:space="preserve"> год на сумму </w:t>
      </w:r>
      <w:r>
        <w:rPr>
          <w:rFonts w:ascii="Times New Roman" w:hAnsi="Times New Roman" w:cs="Times New Roman"/>
          <w:b/>
          <w:sz w:val="24"/>
          <w:szCs w:val="24"/>
        </w:rPr>
        <w:t>37300,00</w:t>
      </w:r>
      <w:r w:rsidRPr="00576C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576C36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proofErr w:type="gramEnd"/>
      <w:r w:rsidRPr="00576C36">
        <w:rPr>
          <w:rFonts w:ascii="Times New Roman" w:hAnsi="Times New Roman" w:cs="Times New Roman"/>
          <w:b/>
          <w:sz w:val="24"/>
          <w:szCs w:val="24"/>
        </w:rPr>
        <w:t>.  Ликвидации основных фондов за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76C36">
        <w:rPr>
          <w:rFonts w:ascii="Times New Roman" w:hAnsi="Times New Roman" w:cs="Times New Roman"/>
          <w:b/>
          <w:sz w:val="24"/>
          <w:szCs w:val="24"/>
        </w:rPr>
        <w:t xml:space="preserve"> год по организациям: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A9D">
        <w:rPr>
          <w:rFonts w:ascii="Times New Roman" w:hAnsi="Times New Roman" w:cs="Times New Roman"/>
          <w:sz w:val="24"/>
          <w:szCs w:val="24"/>
        </w:rPr>
        <w:lastRenderedPageBreak/>
        <w:t>- Ликвидация скота организациями сельского хозяйства на сумму 33457,00 тыс. рублей;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школой списаны прочие машины и оборудование на сумму 586,00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Рыбно-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Ватажской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школой списан школьный автобус на сумму 1165,00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50794" w:rsidRPr="00DB5A9D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Администрацией Кильмезского района списано здание гостиницы, в связи с продажей на сумму 663,00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901">
        <w:rPr>
          <w:rFonts w:ascii="Times New Roman" w:hAnsi="Times New Roman" w:cs="Times New Roman"/>
          <w:b/>
          <w:sz w:val="24"/>
          <w:szCs w:val="24"/>
        </w:rPr>
        <w:t>В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40901">
        <w:rPr>
          <w:rFonts w:ascii="Times New Roman" w:hAnsi="Times New Roman" w:cs="Times New Roman"/>
          <w:b/>
          <w:sz w:val="24"/>
          <w:szCs w:val="24"/>
        </w:rPr>
        <w:t xml:space="preserve"> году планируется увеличение основных фондов за счет: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Сельскохозяйственный организации приобретут прочие машины и оборудование на сумму 5424,00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ООО «Зодчий» модернизация оборудования, его замена в цехе по переработке березы на сумму 10000,00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ТехДревТара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строительство производственного цеха по переработке древесины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д.Малая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Кильмезь на сумму 10000,00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перевод скота в основное стадо по хозяйствам района на сумму 27500,00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СПК «Заря» введет в эксплуатацию ферму на 100 голов на сумму 15000,00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50794" w:rsidRPr="00D66368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6368">
        <w:rPr>
          <w:rFonts w:ascii="Times New Roman" w:hAnsi="Times New Roman" w:cs="Times New Roman"/>
          <w:sz w:val="24"/>
          <w:szCs w:val="24"/>
        </w:rPr>
        <w:t xml:space="preserve">По оценке стоимость основных фондов по полной учетной стоимости в 2025 году составит 1364589,00 </w:t>
      </w:r>
      <w:proofErr w:type="spellStart"/>
      <w:proofErr w:type="gramStart"/>
      <w:r w:rsidRPr="00D663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D66368">
        <w:rPr>
          <w:rFonts w:ascii="Times New Roman" w:hAnsi="Times New Roman" w:cs="Times New Roman"/>
          <w:sz w:val="24"/>
          <w:szCs w:val="24"/>
        </w:rPr>
        <w:t xml:space="preserve">, увеличение к уровню 2024 года на 790,00 </w:t>
      </w:r>
      <w:proofErr w:type="spellStart"/>
      <w:r w:rsidRPr="00D663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D66368">
        <w:rPr>
          <w:rFonts w:ascii="Times New Roman" w:hAnsi="Times New Roman" w:cs="Times New Roman"/>
          <w:sz w:val="24"/>
          <w:szCs w:val="24"/>
        </w:rPr>
        <w:t xml:space="preserve">. Наибольший рост в связи с: 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перевод скота в основное стадо по хозяйствам района на сумму 23000,00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50794" w:rsidRPr="00A2699B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99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2699B">
        <w:rPr>
          <w:rFonts w:ascii="Times New Roman" w:hAnsi="Times New Roman" w:cs="Times New Roman"/>
          <w:sz w:val="24"/>
          <w:szCs w:val="24"/>
        </w:rPr>
        <w:t xml:space="preserve">в 2025 году строительство </w:t>
      </w:r>
      <w:r w:rsidRPr="00A2699B">
        <w:rPr>
          <w:rFonts w:ascii="Times New Roman" w:hAnsi="Times New Roman"/>
          <w:sz w:val="24"/>
          <w:szCs w:val="24"/>
        </w:rPr>
        <w:t xml:space="preserve">модульных конструкций ФАП в </w:t>
      </w:r>
      <w:proofErr w:type="spellStart"/>
      <w:r w:rsidRPr="00A2699B">
        <w:rPr>
          <w:rFonts w:ascii="Times New Roman" w:hAnsi="Times New Roman"/>
          <w:sz w:val="24"/>
          <w:szCs w:val="24"/>
        </w:rPr>
        <w:t>д.Карманкино</w:t>
      </w:r>
      <w:proofErr w:type="spellEnd"/>
      <w:r w:rsidRPr="00A2699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2699B">
        <w:rPr>
          <w:rFonts w:ascii="Times New Roman" w:hAnsi="Times New Roman"/>
          <w:sz w:val="24"/>
          <w:szCs w:val="24"/>
        </w:rPr>
        <w:t>д.Моторки</w:t>
      </w:r>
      <w:proofErr w:type="spellEnd"/>
      <w:r w:rsidRPr="00A2699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2699B">
        <w:rPr>
          <w:rFonts w:ascii="Times New Roman" w:hAnsi="Times New Roman"/>
          <w:sz w:val="24"/>
          <w:szCs w:val="24"/>
        </w:rPr>
        <w:t>д.Паска</w:t>
      </w:r>
      <w:proofErr w:type="spellEnd"/>
      <w:r w:rsidRPr="00A2699B">
        <w:rPr>
          <w:rFonts w:ascii="Times New Roman" w:hAnsi="Times New Roman"/>
          <w:sz w:val="24"/>
          <w:szCs w:val="24"/>
        </w:rPr>
        <w:t xml:space="preserve"> на сумму 9000,00 </w:t>
      </w:r>
      <w:proofErr w:type="spellStart"/>
      <w:proofErr w:type="gramStart"/>
      <w:r w:rsidRPr="00A2699B">
        <w:rPr>
          <w:rFonts w:ascii="Times New Roman" w:hAnsi="Times New Roman"/>
          <w:sz w:val="24"/>
          <w:szCs w:val="24"/>
        </w:rPr>
        <w:t>тыс.рублей</w:t>
      </w:r>
      <w:proofErr w:type="spellEnd"/>
      <w:proofErr w:type="gramEnd"/>
      <w:r w:rsidRPr="00A2699B">
        <w:rPr>
          <w:rFonts w:ascii="Times New Roman" w:hAnsi="Times New Roman"/>
          <w:sz w:val="24"/>
          <w:szCs w:val="24"/>
        </w:rPr>
        <w:t xml:space="preserve"> и приобретение медицинского оборудования и ИКТ на сумму 2500,00 </w:t>
      </w:r>
      <w:proofErr w:type="spellStart"/>
      <w:r w:rsidRPr="00A2699B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A2699B">
        <w:rPr>
          <w:rFonts w:ascii="Times New Roman" w:hAnsi="Times New Roman"/>
          <w:sz w:val="24"/>
          <w:szCs w:val="24"/>
        </w:rPr>
        <w:t>.</w:t>
      </w:r>
    </w:p>
    <w:p w:rsidR="00A50794" w:rsidRPr="00D66368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6368">
        <w:rPr>
          <w:rFonts w:ascii="Times New Roman" w:hAnsi="Times New Roman" w:cs="Times New Roman"/>
          <w:sz w:val="24"/>
          <w:szCs w:val="24"/>
        </w:rPr>
        <w:t xml:space="preserve">По оценке стоимость основных фондов по полной учетной стоимости в 2026 году составит 1353729,00 </w:t>
      </w:r>
      <w:proofErr w:type="spellStart"/>
      <w:proofErr w:type="gramStart"/>
      <w:r w:rsidRPr="00D663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D66368">
        <w:rPr>
          <w:rFonts w:ascii="Times New Roman" w:hAnsi="Times New Roman" w:cs="Times New Roman"/>
          <w:sz w:val="24"/>
          <w:szCs w:val="24"/>
        </w:rPr>
        <w:t xml:space="preserve"> , снижение к уровню 2025 года на 10860,00 </w:t>
      </w:r>
      <w:proofErr w:type="spellStart"/>
      <w:r w:rsidRPr="00D663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D663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0794" w:rsidRPr="00CB272A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368">
        <w:rPr>
          <w:rFonts w:ascii="Times New Roman" w:hAnsi="Times New Roman" w:cs="Times New Roman"/>
          <w:sz w:val="24"/>
          <w:szCs w:val="24"/>
        </w:rPr>
        <w:t xml:space="preserve">По оценке стоимость основных фондов по полной учетной стоимости в 2027 году составит </w:t>
      </w:r>
      <w:r>
        <w:rPr>
          <w:rFonts w:ascii="Times New Roman" w:hAnsi="Times New Roman" w:cs="Times New Roman"/>
          <w:sz w:val="24"/>
          <w:szCs w:val="24"/>
        </w:rPr>
        <w:t xml:space="preserve">1341159,00 </w:t>
      </w:r>
      <w:proofErr w:type="spellStart"/>
      <w:proofErr w:type="gramStart"/>
      <w:r w:rsidRPr="00D663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D66368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снижение</w:t>
      </w:r>
      <w:r w:rsidRPr="00D66368">
        <w:rPr>
          <w:rFonts w:ascii="Times New Roman" w:hAnsi="Times New Roman" w:cs="Times New Roman"/>
          <w:sz w:val="24"/>
          <w:szCs w:val="24"/>
        </w:rPr>
        <w:t xml:space="preserve"> к уровню 2026 года на </w:t>
      </w:r>
      <w:r>
        <w:rPr>
          <w:rFonts w:ascii="Times New Roman" w:hAnsi="Times New Roman" w:cs="Times New Roman"/>
          <w:sz w:val="24"/>
          <w:szCs w:val="24"/>
        </w:rPr>
        <w:t>12570,00</w:t>
      </w:r>
      <w:r w:rsidRPr="00D66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63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D663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0794" w:rsidRPr="00F31682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682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31682">
        <w:rPr>
          <w:rFonts w:ascii="Times New Roman" w:hAnsi="Times New Roman" w:cs="Times New Roman"/>
          <w:sz w:val="24"/>
          <w:szCs w:val="24"/>
        </w:rPr>
        <w:t xml:space="preserve"> году остаточная балансовая стоимость основных фондов на конец года составила </w:t>
      </w:r>
      <w:r>
        <w:rPr>
          <w:rFonts w:ascii="Times New Roman" w:hAnsi="Times New Roman" w:cs="Times New Roman"/>
          <w:sz w:val="24"/>
          <w:szCs w:val="24"/>
        </w:rPr>
        <w:t>950347</w:t>
      </w:r>
      <w:r w:rsidRPr="00F31682">
        <w:rPr>
          <w:rFonts w:ascii="Times New Roman" w:hAnsi="Times New Roman" w:cs="Times New Roman"/>
          <w:sz w:val="24"/>
          <w:szCs w:val="24"/>
        </w:rPr>
        <w:t xml:space="preserve">,00 </w:t>
      </w:r>
      <w:proofErr w:type="spellStart"/>
      <w:proofErr w:type="gram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31682">
        <w:rPr>
          <w:rFonts w:ascii="Times New Roman" w:hAnsi="Times New Roman" w:cs="Times New Roman"/>
          <w:sz w:val="24"/>
          <w:szCs w:val="24"/>
        </w:rPr>
        <w:t xml:space="preserve"> в том числе по крупным и средним 3</w:t>
      </w:r>
      <w:r>
        <w:rPr>
          <w:rFonts w:ascii="Times New Roman" w:hAnsi="Times New Roman" w:cs="Times New Roman"/>
          <w:sz w:val="24"/>
          <w:szCs w:val="24"/>
        </w:rPr>
        <w:t>43907</w:t>
      </w:r>
      <w:r w:rsidRPr="00F31682">
        <w:rPr>
          <w:rFonts w:ascii="Times New Roman" w:hAnsi="Times New Roman" w:cs="Times New Roman"/>
          <w:sz w:val="24"/>
          <w:szCs w:val="24"/>
        </w:rPr>
        <w:t xml:space="preserve">,00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>.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682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31682">
        <w:rPr>
          <w:rFonts w:ascii="Times New Roman" w:hAnsi="Times New Roman" w:cs="Times New Roman"/>
          <w:sz w:val="24"/>
          <w:szCs w:val="24"/>
        </w:rPr>
        <w:t xml:space="preserve"> году остаточная балансовая стоимость основных фондов на конец года составила </w:t>
      </w:r>
      <w:r>
        <w:rPr>
          <w:rFonts w:ascii="Times New Roman" w:hAnsi="Times New Roman" w:cs="Times New Roman"/>
          <w:sz w:val="24"/>
          <w:szCs w:val="24"/>
        </w:rPr>
        <w:t>1051755,40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31682">
        <w:rPr>
          <w:rFonts w:ascii="Times New Roman" w:hAnsi="Times New Roman" w:cs="Times New Roman"/>
          <w:sz w:val="24"/>
          <w:szCs w:val="24"/>
        </w:rPr>
        <w:t xml:space="preserve"> в том числе по крупным и средним </w:t>
      </w:r>
      <w:r>
        <w:rPr>
          <w:rFonts w:ascii="Times New Roman" w:hAnsi="Times New Roman" w:cs="Times New Roman"/>
          <w:sz w:val="24"/>
          <w:szCs w:val="24"/>
        </w:rPr>
        <w:t>396577,00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>, рост к 202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F31682">
        <w:rPr>
          <w:rFonts w:ascii="Times New Roman" w:hAnsi="Times New Roman" w:cs="Times New Roman"/>
          <w:sz w:val="24"/>
          <w:szCs w:val="24"/>
        </w:rPr>
        <w:t xml:space="preserve">году на  </w:t>
      </w:r>
      <w:r>
        <w:rPr>
          <w:rFonts w:ascii="Times New Roman" w:hAnsi="Times New Roman" w:cs="Times New Roman"/>
          <w:sz w:val="24"/>
          <w:szCs w:val="24"/>
        </w:rPr>
        <w:t xml:space="preserve">101408,40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 xml:space="preserve"> в связи с тем, что введено основных фондов на </w:t>
      </w:r>
      <w:r>
        <w:rPr>
          <w:rFonts w:ascii="Times New Roman" w:hAnsi="Times New Roman" w:cs="Times New Roman"/>
          <w:sz w:val="24"/>
          <w:szCs w:val="24"/>
        </w:rPr>
        <w:t>170627,40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 xml:space="preserve"> , ликвидировано на </w:t>
      </w:r>
      <w:r>
        <w:rPr>
          <w:rFonts w:ascii="Times New Roman" w:hAnsi="Times New Roman" w:cs="Times New Roman"/>
          <w:sz w:val="24"/>
          <w:szCs w:val="24"/>
        </w:rPr>
        <w:t>36689,00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 xml:space="preserve"> и начислен износ на сумму </w:t>
      </w:r>
      <w:r>
        <w:rPr>
          <w:rFonts w:ascii="Times New Roman" w:hAnsi="Times New Roman" w:cs="Times New Roman"/>
          <w:sz w:val="24"/>
          <w:szCs w:val="24"/>
        </w:rPr>
        <w:t>32530,00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тыс.рублей.</w:t>
      </w:r>
      <w:proofErr w:type="spellEnd"/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682">
        <w:rPr>
          <w:rFonts w:ascii="Times New Roman" w:hAnsi="Times New Roman" w:cs="Times New Roman"/>
          <w:sz w:val="24"/>
          <w:szCs w:val="24"/>
        </w:rPr>
        <w:t>По оценке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31682">
        <w:rPr>
          <w:rFonts w:ascii="Times New Roman" w:hAnsi="Times New Roman" w:cs="Times New Roman"/>
          <w:sz w:val="24"/>
          <w:szCs w:val="24"/>
        </w:rPr>
        <w:t xml:space="preserve"> года остаточная балансовая стоимость основных фондов на конец года составит </w:t>
      </w:r>
      <w:r>
        <w:rPr>
          <w:rFonts w:ascii="Times New Roman" w:hAnsi="Times New Roman" w:cs="Times New Roman"/>
          <w:sz w:val="24"/>
          <w:szCs w:val="24"/>
        </w:rPr>
        <w:t>1230664,00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31682">
        <w:rPr>
          <w:rFonts w:ascii="Times New Roman" w:hAnsi="Times New Roman" w:cs="Times New Roman"/>
          <w:sz w:val="24"/>
          <w:szCs w:val="24"/>
        </w:rPr>
        <w:t xml:space="preserve"> в том числе по крупным и средним </w:t>
      </w:r>
      <w:r>
        <w:rPr>
          <w:rFonts w:ascii="Times New Roman" w:hAnsi="Times New Roman" w:cs="Times New Roman"/>
          <w:sz w:val="24"/>
          <w:szCs w:val="24"/>
        </w:rPr>
        <w:t>553951,70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>, рост к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31682">
        <w:rPr>
          <w:rFonts w:ascii="Times New Roman" w:hAnsi="Times New Roman" w:cs="Times New Roman"/>
          <w:sz w:val="24"/>
          <w:szCs w:val="24"/>
        </w:rPr>
        <w:t xml:space="preserve"> году на </w:t>
      </w:r>
      <w:r>
        <w:rPr>
          <w:rFonts w:ascii="Times New Roman" w:hAnsi="Times New Roman" w:cs="Times New Roman"/>
          <w:sz w:val="24"/>
          <w:szCs w:val="24"/>
        </w:rPr>
        <w:t>178908,60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 xml:space="preserve"> в связи с тем, что будет введено основных фондов на </w:t>
      </w:r>
      <w:r>
        <w:rPr>
          <w:rFonts w:ascii="Times New Roman" w:hAnsi="Times New Roman" w:cs="Times New Roman"/>
          <w:sz w:val="24"/>
          <w:szCs w:val="24"/>
        </w:rPr>
        <w:t>249248,70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r w:rsidRPr="00F31682">
        <w:rPr>
          <w:rFonts w:ascii="Times New Roman" w:hAnsi="Times New Roman" w:cs="Times New Roman"/>
          <w:sz w:val="24"/>
          <w:szCs w:val="24"/>
        </w:rPr>
        <w:t xml:space="preserve"> ликвидировано на </w:t>
      </w:r>
      <w:r>
        <w:rPr>
          <w:rFonts w:ascii="Times New Roman" w:hAnsi="Times New Roman" w:cs="Times New Roman"/>
          <w:sz w:val="24"/>
          <w:szCs w:val="24"/>
        </w:rPr>
        <w:t>37300,00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 xml:space="preserve"> и начислен износ на сумму </w:t>
      </w:r>
      <w:r>
        <w:rPr>
          <w:rFonts w:ascii="Times New Roman" w:hAnsi="Times New Roman" w:cs="Times New Roman"/>
          <w:sz w:val="24"/>
          <w:szCs w:val="24"/>
        </w:rPr>
        <w:t>33040,00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>.</w:t>
      </w:r>
    </w:p>
    <w:p w:rsidR="00A50794" w:rsidRDefault="00A50794" w:rsidP="00A5079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прогнозном периоде 2025-2027 годы остаточная балансовая стоимость основных фондов на конец года ежегодно снижается, в связи с тем, что ввод основных фондов меньше, чем ликвидация основных фондов и начисленный износ.</w:t>
      </w:r>
    </w:p>
    <w:p w:rsidR="00FD4B7B" w:rsidRDefault="00FD4B7B" w:rsidP="008262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794" w:rsidRDefault="00FD4B7B" w:rsidP="008262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Финансы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 предприятий в муниципальном образовании Кильмезский муниципальный район за 2022 год составила 126491,00 тыс. рублей, в том числе по крупным и средним организациям – 1611,00 тыс. рублей. Темп роста прибыли по полному кругу предприятий составил 97,2 % к 2021 году.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B7B">
        <w:rPr>
          <w:rFonts w:ascii="Times New Roman" w:hAnsi="Times New Roman" w:cs="Times New Roman"/>
          <w:sz w:val="24"/>
          <w:szCs w:val="24"/>
        </w:rPr>
        <w:t>За 2023 год прибыль по полному кругу предприятий составила 72842,00 тыс. рублей, в том числе по крупным и средним организациям 0 тыс. рублей. Темп роста прибыли по полному кругу предприятий составил 57,6% к 2022 году.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B7B">
        <w:rPr>
          <w:rFonts w:ascii="Times New Roman" w:hAnsi="Times New Roman" w:cs="Times New Roman"/>
          <w:sz w:val="24"/>
          <w:szCs w:val="24"/>
        </w:rPr>
        <w:t xml:space="preserve">По оценке, в 2024 году прибыль по полному кругу предприятий составит 75100,00 тыс. рублей, темп роста прибыли по полному кругу предприятий 103,1 % к 2023 году. 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B7B">
        <w:rPr>
          <w:rFonts w:ascii="Times New Roman" w:hAnsi="Times New Roman" w:cs="Times New Roman"/>
          <w:sz w:val="24"/>
          <w:szCs w:val="24"/>
        </w:rPr>
        <w:t>По прогнозу в 2025 году прибыль по полному кругу предприятий составит 72519,00 тыс. рублей, темп роста прибыли по полному кругу предприятий 102,8% к 2024 году; в 2026 году – 73985,00 тыс. рублей, темп роста прибыли по полному кругу предприятий 102,0 % к 2025 году; в 2027 году – 75615,00 тыс. рублей, темп роста прибыли по полному кругу предприятий 102,2% к 2026 году.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А «Сельское, лесное хозяйство, охота, рыболовство и рыбоводство»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410"/>
        <w:gridCol w:w="879"/>
        <w:gridCol w:w="1134"/>
        <w:gridCol w:w="1134"/>
        <w:gridCol w:w="1134"/>
        <w:gridCol w:w="1248"/>
        <w:gridCol w:w="2552"/>
      </w:tblGrid>
      <w:tr w:rsidR="00FD4B7B" w:rsidRPr="00FD4B7B" w:rsidTr="00F210A6">
        <w:tc>
          <w:tcPr>
            <w:tcW w:w="2410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81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210A6">
        <w:tc>
          <w:tcPr>
            <w:tcW w:w="2410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2552" w:type="dxa"/>
          </w:tcPr>
          <w:p w:rsidR="00FD4B7B" w:rsidRPr="00FD4B7B" w:rsidRDefault="00FD4B7B" w:rsidP="00F210A6">
            <w:pPr>
              <w:spacing w:line="360" w:lineRule="auto"/>
              <w:ind w:right="9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F210A6">
            <w:pPr>
              <w:tabs>
                <w:tab w:val="left" w:pos="1447"/>
              </w:tabs>
              <w:spacing w:line="360" w:lineRule="auto"/>
              <w:ind w:right="10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210A6">
        <w:tc>
          <w:tcPr>
            <w:tcW w:w="10491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210A6">
        <w:tc>
          <w:tcPr>
            <w:tcW w:w="10491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Промлесальянс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11828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11950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11980</w:t>
            </w: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Леспром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-2358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«Кристалл»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«Колос»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Вихаревский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СХА «Надежда»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2876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</w:t>
            </w: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Ватажский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 (лесозаготовка)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5171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4804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4950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СПК «Заря»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13193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13373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13350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</w:t>
            </w: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 xml:space="preserve">ООО «ХК 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Кильмезьлес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-2540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ЛесПромЦентр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«Крона»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«Житница»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-1967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210A6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«Агро»</w:t>
            </w:r>
          </w:p>
        </w:tc>
        <w:tc>
          <w:tcPr>
            <w:tcW w:w="87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7288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2587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113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124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255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</w:t>
            </w:r>
          </w:p>
        </w:tc>
      </w:tr>
      <w:tr w:rsidR="00FD4B7B" w:rsidRPr="00FD4B7B" w:rsidTr="00F210A6">
        <w:tc>
          <w:tcPr>
            <w:tcW w:w="10491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А «Сельское, лесное хозяйство, охота, рыболовство и рыбоводство» составила 38209,00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14,5% к 2022 году. ООО «Колос» производственную деятельность не ведет. В 2023 году ООО «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ЛесПромЦентр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закрыт. Рост прибыли по ООО «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Промлесальянс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связи с ростом услуг по производству шпона. Рост убытка по ООО «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Леспром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из-за отсутствия спроса на продукцию-хлысты.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прибыль по полному кругу предприятий в размере 39595,00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100,3% к 2023 году.</w:t>
      </w:r>
      <w:r w:rsidRPr="00FD4B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2026 году закроется ООО «Житница».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Подраздел «Сельское хозяйство» раздела А «Сельское, лесное хозяйство, охота, рыболовство и рыбоводство»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1324"/>
        <w:gridCol w:w="1325"/>
        <w:gridCol w:w="1328"/>
        <w:gridCol w:w="1332"/>
        <w:gridCol w:w="1332"/>
        <w:gridCol w:w="1332"/>
      </w:tblGrid>
      <w:tr w:rsidR="00FD4B7B" w:rsidRPr="00FD4B7B" w:rsidTr="00FD4B7B">
        <w:tc>
          <w:tcPr>
            <w:tcW w:w="1980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51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980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031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198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031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198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«Кристалл»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FD4B7B" w:rsidRPr="00FD4B7B" w:rsidTr="00FD4B7B">
        <w:tc>
          <w:tcPr>
            <w:tcW w:w="1980" w:type="dxa"/>
          </w:tcPr>
          <w:p w:rsidR="00FD4B7B" w:rsidRPr="00FD4B7B" w:rsidRDefault="00FD4B7B" w:rsidP="00B371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Вихаревский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FD4B7B" w:rsidRPr="00FD4B7B" w:rsidTr="00FD4B7B">
        <w:tc>
          <w:tcPr>
            <w:tcW w:w="198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СХА «Надежда»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2876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</w:t>
            </w:r>
          </w:p>
        </w:tc>
      </w:tr>
      <w:tr w:rsidR="00FD4B7B" w:rsidRPr="00FD4B7B" w:rsidTr="00FD4B7B">
        <w:tc>
          <w:tcPr>
            <w:tcW w:w="198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СПК «Заря»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13193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13373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</w:t>
            </w:r>
          </w:p>
        </w:tc>
      </w:tr>
      <w:tr w:rsidR="00FD4B7B" w:rsidRPr="00FD4B7B" w:rsidTr="00FD4B7B">
        <w:tc>
          <w:tcPr>
            <w:tcW w:w="198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«Крона»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198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«Житница»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-1967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10031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подраздела «сельское хозяйство» раздела А «Сельское, лесное хозяйство, охота, рыболовство и рыбоводство» составит 17041,00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87,2% к 2022 году. Снижение прибыли по СХА «Надежда» за счет снижения объемов производства продукции и снижения цен на молоко, картофель и зерно.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hAnsi="Times New Roman" w:cs="Times New Roman"/>
          <w:sz w:val="24"/>
          <w:szCs w:val="24"/>
        </w:rPr>
        <w:t>ООО «Крона» -производственную деятельность не ведет.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прибыль по полному кругу предприятий в размере 17015,00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99,8 % к 2023 году.</w:t>
      </w:r>
      <w:r w:rsidRPr="00FD4B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2026 году планируется закрыть ООО «Житница».</w:t>
      </w:r>
    </w:p>
    <w:p w:rsidR="00FD4B7B" w:rsidRPr="00FD4B7B" w:rsidRDefault="00FD4B7B" w:rsidP="00B37130">
      <w:pPr>
        <w:spacing w:line="360" w:lineRule="auto"/>
        <w:ind w:left="284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proofErr w:type="gramStart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  «</w:t>
      </w:r>
      <w:proofErr w:type="gramEnd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Обрабатывающие производства»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265" w:type="dxa"/>
        <w:tblInd w:w="108" w:type="dxa"/>
        <w:tblLook w:val="04A0" w:firstRow="1" w:lastRow="0" w:firstColumn="1" w:lastColumn="0" w:noHBand="0" w:noVBand="1"/>
      </w:tblPr>
      <w:tblGrid>
        <w:gridCol w:w="2268"/>
        <w:gridCol w:w="1326"/>
        <w:gridCol w:w="1327"/>
        <w:gridCol w:w="1333"/>
        <w:gridCol w:w="1336"/>
        <w:gridCol w:w="1336"/>
        <w:gridCol w:w="1339"/>
      </w:tblGrid>
      <w:tr w:rsidR="00FD4B7B" w:rsidRPr="00FD4B7B" w:rsidTr="00FD4B7B">
        <w:tc>
          <w:tcPr>
            <w:tcW w:w="2268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997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2268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«Ритм-бис»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7683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Древкомплект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-7137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2952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 xml:space="preserve">ООО «Апис 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меллифера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«Стимул»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-86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СППК «Исток»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-860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-432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-350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-320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Транслайн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-5497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Сабро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Биопроект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-386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«Лесная сказка»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Промлес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4994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-6139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С «Обрабатывающие производства»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 10042,00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72,7% к 2022 году. </w:t>
      </w:r>
    </w:p>
    <w:p w:rsidR="00FD4B7B" w:rsidRPr="00FD4B7B" w:rsidRDefault="00FD4B7B" w:rsidP="00B371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объявлено банкротом ООО «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Транслайн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». ООО «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Сабро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зарегистрировано в 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Кильмезь, но деятельность на территории района не осуществляет. Снижение прибыли по ООО «Ритм-бис» (снижение отгрузки пиломатериалов). ООО «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Промлес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D4B7B">
        <w:rPr>
          <w:rFonts w:ascii="Times New Roman" w:hAnsi="Times New Roman" w:cs="Times New Roman"/>
          <w:sz w:val="24"/>
          <w:szCs w:val="24"/>
        </w:rPr>
        <w:t xml:space="preserve">основной вид деятельности –производство листов для облицовки, шпона для фанеры, в 2023 году получили убыток в размере 6139,00 </w:t>
      </w:r>
      <w:proofErr w:type="spellStart"/>
      <w:proofErr w:type="gramStart"/>
      <w:r w:rsidRPr="00FD4B7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D4B7B">
        <w:rPr>
          <w:rFonts w:ascii="Times New Roman" w:hAnsi="Times New Roman" w:cs="Times New Roman"/>
          <w:sz w:val="24"/>
          <w:szCs w:val="24"/>
        </w:rPr>
        <w:t xml:space="preserve">, в связи с расходами по строительство нового производственного цеха. 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прибыль по полному кругу предприятий в размере 10680,00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106,4 % к 2023 году.</w:t>
      </w:r>
      <w:r w:rsidRPr="00FD4B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Подраздел «Производство пищевых продуктов» раздела </w:t>
      </w:r>
      <w:proofErr w:type="gramStart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  «</w:t>
      </w:r>
      <w:proofErr w:type="gramEnd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Обрабатывающие производства»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72"/>
        <w:gridCol w:w="1324"/>
        <w:gridCol w:w="1325"/>
        <w:gridCol w:w="1329"/>
        <w:gridCol w:w="1332"/>
        <w:gridCol w:w="1332"/>
        <w:gridCol w:w="1332"/>
      </w:tblGrid>
      <w:tr w:rsidR="00FD4B7B" w:rsidRPr="00FD4B7B" w:rsidTr="00FD4B7B">
        <w:tc>
          <w:tcPr>
            <w:tcW w:w="1980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51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980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031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198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031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198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 xml:space="preserve">ООО «Апис 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меллифера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FD4B7B" w:rsidRPr="00FD4B7B" w:rsidTr="00FD4B7B">
        <w:tc>
          <w:tcPr>
            <w:tcW w:w="1980" w:type="dxa"/>
          </w:tcPr>
          <w:p w:rsidR="00FD4B7B" w:rsidRPr="00FD4B7B" w:rsidRDefault="00FD4B7B" w:rsidP="00B371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СППК «Исток»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-860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-432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-320</w:t>
            </w:r>
          </w:p>
        </w:tc>
      </w:tr>
      <w:tr w:rsidR="00FD4B7B" w:rsidRPr="00FD4B7B" w:rsidTr="00FD4B7B">
        <w:tc>
          <w:tcPr>
            <w:tcW w:w="10031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Подраздел «Производство пищевых продуктов» раздела С «Обрабатывающие производства»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 651,00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85,1% к 2022 году.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2023 году СППК «Исток» получил убыток в размере 432,00 </w:t>
      </w:r>
      <w:proofErr w:type="spellStart"/>
      <w:proofErr w:type="gramStart"/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тыс.рублей</w:t>
      </w:r>
      <w:proofErr w:type="spellEnd"/>
      <w:proofErr w:type="gramEnd"/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так как реализацией молочной продукции не занимается, а только оказывает услуги.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прибыль по полному кругу предприятий в размере 670,00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102,9,0 % к 2023 году.</w:t>
      </w:r>
      <w:r w:rsidRPr="00FD4B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Подраздел «Обработка древесины» раздела С «Обрабатывающие производства»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465" w:type="dxa"/>
        <w:tblInd w:w="108" w:type="dxa"/>
        <w:tblLook w:val="04A0" w:firstRow="1" w:lastRow="0" w:firstColumn="1" w:lastColumn="0" w:noHBand="0" w:noVBand="1"/>
      </w:tblPr>
      <w:tblGrid>
        <w:gridCol w:w="2410"/>
        <w:gridCol w:w="1341"/>
        <w:gridCol w:w="1342"/>
        <w:gridCol w:w="1342"/>
        <w:gridCol w:w="1342"/>
        <w:gridCol w:w="1342"/>
        <w:gridCol w:w="1346"/>
      </w:tblGrid>
      <w:tr w:rsidR="00FD4B7B" w:rsidRPr="00FD4B7B" w:rsidTr="00FD4B7B">
        <w:tc>
          <w:tcPr>
            <w:tcW w:w="2410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55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2410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4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4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«Ритм-бис»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7683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134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</w:t>
            </w:r>
          </w:p>
        </w:tc>
      </w:tr>
      <w:tr w:rsidR="00FD4B7B" w:rsidRPr="00FD4B7B" w:rsidTr="00FD4B7B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«Стимул»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-86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</w:t>
            </w:r>
          </w:p>
        </w:tc>
        <w:tc>
          <w:tcPr>
            <w:tcW w:w="134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</w:p>
        </w:tc>
      </w:tr>
      <w:tr w:rsidR="00FD4B7B" w:rsidRPr="00FD4B7B" w:rsidTr="00FD4B7B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Промлес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4994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-6139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34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</w:tr>
      <w:tr w:rsidR="00FD4B7B" w:rsidRPr="00FD4B7B" w:rsidTr="00FD4B7B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Транслайн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-5497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Сабро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Древкомплект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-7137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2952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134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</w:t>
            </w:r>
          </w:p>
        </w:tc>
      </w:tr>
      <w:tr w:rsidR="00FD4B7B" w:rsidRPr="00FD4B7B" w:rsidTr="00FD4B7B">
        <w:tc>
          <w:tcPr>
            <w:tcW w:w="241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«Лесная сказка»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34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B7B" w:rsidRPr="00FD4B7B" w:rsidRDefault="00FD4B7B" w:rsidP="00B371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Подраздел «Обработка древесины» раздела С «Обрабатывающие производства»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составила 9391,00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72,0% к 2022 году. 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объявлено банкротом ООО «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Транслайн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». ООО «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Сабро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зарегистрировано в 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Кильмезь, но деятельность на территории района не осуществляет. Снижение прибыли по ООО «Ритм-бис» (снижение отгрузки пиломатериалов). ООО «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Промлес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D4B7B">
        <w:rPr>
          <w:rFonts w:ascii="Times New Roman" w:hAnsi="Times New Roman" w:cs="Times New Roman"/>
          <w:sz w:val="24"/>
          <w:szCs w:val="24"/>
        </w:rPr>
        <w:t xml:space="preserve">основной вид деятельности –производство листов для облицовки, шпона для фанеры, в 2023 году получили убыток в размере 6139,00 </w:t>
      </w:r>
      <w:proofErr w:type="spellStart"/>
      <w:proofErr w:type="gramStart"/>
      <w:r w:rsidRPr="00FD4B7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D4B7B">
        <w:rPr>
          <w:rFonts w:ascii="Times New Roman" w:hAnsi="Times New Roman" w:cs="Times New Roman"/>
          <w:sz w:val="24"/>
          <w:szCs w:val="24"/>
        </w:rPr>
        <w:t xml:space="preserve">, в связи с расходами по строительство нового производственного цеха. 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прибыль по полному кругу предприятий в размере 10495,00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111,8 % к 2023 году.</w:t>
      </w:r>
      <w:r w:rsidRPr="00FD4B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Подраздел «Производство химических веществ» раздела </w:t>
      </w:r>
      <w:proofErr w:type="gramStart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  «</w:t>
      </w:r>
      <w:proofErr w:type="gramEnd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Обрабатывающие производства»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72"/>
        <w:gridCol w:w="1324"/>
        <w:gridCol w:w="1325"/>
        <w:gridCol w:w="1329"/>
        <w:gridCol w:w="1332"/>
        <w:gridCol w:w="1332"/>
        <w:gridCol w:w="1332"/>
      </w:tblGrid>
      <w:tr w:rsidR="00FD4B7B" w:rsidRPr="00FD4B7B" w:rsidTr="00FD4B7B">
        <w:tc>
          <w:tcPr>
            <w:tcW w:w="1980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51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980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031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198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031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198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Биопроект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-386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убыток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Подраздела «Производство химических веществ» раздела С «Обрабатывающие производства»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 386,0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0% к 2022 году. ООО «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Биопроект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зарегистрирован в 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Кильмезь, но деятельность на территории района не осуществляет.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D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gramStart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 Обеспечение</w:t>
      </w:r>
      <w:proofErr w:type="gramEnd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электроэнергией, газом и паром»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265" w:type="dxa"/>
        <w:tblInd w:w="108" w:type="dxa"/>
        <w:tblLook w:val="04A0" w:firstRow="1" w:lastRow="0" w:firstColumn="1" w:lastColumn="0" w:noHBand="0" w:noVBand="1"/>
      </w:tblPr>
      <w:tblGrid>
        <w:gridCol w:w="2268"/>
        <w:gridCol w:w="1326"/>
        <w:gridCol w:w="1327"/>
        <w:gridCol w:w="1333"/>
        <w:gridCol w:w="1336"/>
        <w:gridCol w:w="1336"/>
        <w:gridCol w:w="1339"/>
      </w:tblGrid>
      <w:tr w:rsidR="00FD4B7B" w:rsidRPr="00FD4B7B" w:rsidTr="00FD4B7B">
        <w:tc>
          <w:tcPr>
            <w:tcW w:w="2268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997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2268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МКП «Универсал»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«Обеспечение электроэнергией, газом и паром»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составила 2246,0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69,4 % к 2022 году.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Снижение прибыли в 2023 году в связи с увеличением расходов по содержанию сетей водопровода в сельских поселениях.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прибыль в размере 2260,00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100,6 % к 2023 году.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2024 году прибыль увеличивается незначительно, в связи с ростом расходов по водоснабжению (сильная изношенность водопроводных сетей).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Е </w:t>
      </w:r>
      <w:proofErr w:type="gramStart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« </w:t>
      </w:r>
      <w:proofErr w:type="spellStart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Водоснабжение</w:t>
      </w:r>
      <w:proofErr w:type="gramEnd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,водоотведение</w:t>
      </w:r>
      <w:proofErr w:type="spellEnd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265" w:type="dxa"/>
        <w:tblInd w:w="108" w:type="dxa"/>
        <w:tblLook w:val="04A0" w:firstRow="1" w:lastRow="0" w:firstColumn="1" w:lastColumn="0" w:noHBand="0" w:noVBand="1"/>
      </w:tblPr>
      <w:tblGrid>
        <w:gridCol w:w="2490"/>
        <w:gridCol w:w="1267"/>
        <w:gridCol w:w="1268"/>
        <w:gridCol w:w="1296"/>
        <w:gridCol w:w="1314"/>
        <w:gridCol w:w="1314"/>
        <w:gridCol w:w="1316"/>
      </w:tblGrid>
      <w:tr w:rsidR="00FD4B7B" w:rsidRPr="00FD4B7B" w:rsidTr="00FD4B7B">
        <w:tc>
          <w:tcPr>
            <w:tcW w:w="2490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775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2490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</w:t>
            </w:r>
          </w:p>
        </w:tc>
        <w:tc>
          <w:tcPr>
            <w:tcW w:w="1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</w:t>
            </w:r>
          </w:p>
        </w:tc>
        <w:tc>
          <w:tcPr>
            <w:tcW w:w="129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</w:t>
            </w:r>
          </w:p>
        </w:tc>
        <w:tc>
          <w:tcPr>
            <w:tcW w:w="131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</w:t>
            </w:r>
          </w:p>
        </w:tc>
        <w:tc>
          <w:tcPr>
            <w:tcW w:w="131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</w:t>
            </w:r>
          </w:p>
        </w:tc>
        <w:tc>
          <w:tcPr>
            <w:tcW w:w="131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249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2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249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Кильмезьводоканал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-648</w:t>
            </w:r>
          </w:p>
        </w:tc>
        <w:tc>
          <w:tcPr>
            <w:tcW w:w="1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129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4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«Водоснабжение, водоотведение»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 509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0 % к 2022 году. </w:t>
      </w:r>
      <w:r w:rsidRPr="00FD4B7B">
        <w:rPr>
          <w:rFonts w:ascii="Times New Roman" w:hAnsi="Times New Roman" w:cs="Times New Roman"/>
          <w:sz w:val="24"/>
          <w:szCs w:val="24"/>
        </w:rPr>
        <w:t xml:space="preserve">Рост прибыли в 2023 году в связи с выполнением работ по ремонту водопроводной сети в </w:t>
      </w:r>
      <w:proofErr w:type="spellStart"/>
      <w:r w:rsidRPr="00FD4B7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FD4B7B">
        <w:rPr>
          <w:rFonts w:ascii="Times New Roman" w:hAnsi="Times New Roman" w:cs="Times New Roman"/>
          <w:sz w:val="24"/>
          <w:szCs w:val="24"/>
        </w:rPr>
        <w:t xml:space="preserve"> Кильмезь.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прибыль по полному кругу предприятий в размере 200,00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39,3% к 2023 году.</w:t>
      </w:r>
      <w:r w:rsidRPr="00FD4B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proofErr w:type="gramStart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F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End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Строительство»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265" w:type="dxa"/>
        <w:tblInd w:w="108" w:type="dxa"/>
        <w:tblLook w:val="04A0" w:firstRow="1" w:lastRow="0" w:firstColumn="1" w:lastColumn="0" w:noHBand="0" w:noVBand="1"/>
      </w:tblPr>
      <w:tblGrid>
        <w:gridCol w:w="2268"/>
        <w:gridCol w:w="1326"/>
        <w:gridCol w:w="1327"/>
        <w:gridCol w:w="1333"/>
        <w:gridCol w:w="1336"/>
        <w:gridCol w:w="1336"/>
        <w:gridCol w:w="1339"/>
      </w:tblGrid>
      <w:tr w:rsidR="00FD4B7B" w:rsidRPr="00FD4B7B" w:rsidTr="00FD4B7B">
        <w:tc>
          <w:tcPr>
            <w:tcW w:w="2268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997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2268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«Зодчий»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12935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-1600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-1200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-800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</w:t>
            </w:r>
          </w:p>
        </w:tc>
      </w:tr>
      <w:tr w:rsidR="00FD4B7B" w:rsidRPr="00FD4B7B" w:rsidTr="00FD4B7B">
        <w:tc>
          <w:tcPr>
            <w:tcW w:w="226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Стройком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3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9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«Строительство»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 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0 % к 2022 году. 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Стройком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зарегистрирован в 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Кильмезь, но деятельность на территории района не осуществляет. С 2022 года основным видом деятельности ООО «Зодчий» является лесозаготовка и убыток, полученный в 2023 году в связи со снижением объема продаж. 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G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«Торговля»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265" w:type="dxa"/>
        <w:tblInd w:w="108" w:type="dxa"/>
        <w:tblLook w:val="04A0" w:firstRow="1" w:lastRow="0" w:firstColumn="1" w:lastColumn="0" w:noHBand="0" w:noVBand="1"/>
      </w:tblPr>
      <w:tblGrid>
        <w:gridCol w:w="2871"/>
        <w:gridCol w:w="1165"/>
        <w:gridCol w:w="1167"/>
        <w:gridCol w:w="1232"/>
        <w:gridCol w:w="1276"/>
        <w:gridCol w:w="1276"/>
        <w:gridCol w:w="1278"/>
      </w:tblGrid>
      <w:tr w:rsidR="00FD4B7B" w:rsidRPr="00FD4B7B" w:rsidTr="00FD4B7B">
        <w:tc>
          <w:tcPr>
            <w:tcW w:w="2871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394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2871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«Айболит»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«Агат»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2466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«Вятка»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Интполимер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«Катюша»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-1845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-1700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-1650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-1600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«Резеда»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-101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Продлайт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«Исток»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Ильдан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«Магнолия»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Кильмезьнефтепродукт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22942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14442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«Массив»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-299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ЗАО «Кильмезский торг»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«Истоки»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-283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G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«Торговля»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 20325,00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65,0% к 2022 году. ЗАО «Кильмезский торг» - все магазины и кафе «Березка» не работают. Снижение прибыли по ООО «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Кильмезьнефтепродукт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связи с увеличением расходов (на АЗС проводился ремонт). 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по ООО «Катюша» сложился убыток в размере 1845,00 </w:t>
      </w:r>
      <w:proofErr w:type="spellStart"/>
      <w:proofErr w:type="gram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прогнозном периоде ожидается снижение убытка до 1500,00 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2027 году. Убыток сложился в связи со снижением выручки от реализации товаров (ООО «Катюша» имеет несколько магазинов на селе).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прибыль по полному кругу предприятий в размере 20370,00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100,2% к 2023 году.</w:t>
      </w:r>
      <w:r w:rsidRPr="00FD4B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2024 году ООО «Исток» закрылось - в</w:t>
      </w:r>
      <w:r w:rsidRPr="00FD4B7B">
        <w:rPr>
          <w:rFonts w:ascii="Times New Roman" w:hAnsi="Times New Roman" w:cs="Times New Roman"/>
          <w:bCs/>
          <w:color w:val="111111"/>
          <w:sz w:val="24"/>
          <w:szCs w:val="24"/>
          <w:shd w:val="clear" w:color="auto" w:fill="FFFFFF"/>
        </w:rPr>
        <w:t xml:space="preserve"> отношении юридического лица возбуждено производство по делу о несостоятельности (банкротстве)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Н «Транспортировка и хранение»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265" w:type="dxa"/>
        <w:tblInd w:w="108" w:type="dxa"/>
        <w:tblLook w:val="04A0" w:firstRow="1" w:lastRow="0" w:firstColumn="1" w:lastColumn="0" w:noHBand="0" w:noVBand="1"/>
      </w:tblPr>
      <w:tblGrid>
        <w:gridCol w:w="3418"/>
        <w:gridCol w:w="1021"/>
        <w:gridCol w:w="1022"/>
        <w:gridCol w:w="1140"/>
        <w:gridCol w:w="1221"/>
        <w:gridCol w:w="1221"/>
        <w:gridCol w:w="1222"/>
      </w:tblGrid>
      <w:tr w:rsidR="00FD4B7B" w:rsidRPr="00FD4B7B" w:rsidTr="00FD4B7B">
        <w:tc>
          <w:tcPr>
            <w:tcW w:w="3418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организации</w:t>
            </w:r>
          </w:p>
        </w:tc>
        <w:tc>
          <w:tcPr>
            <w:tcW w:w="6847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3418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02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4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2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2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2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341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02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341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Кильмезьпассажиравтотранс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2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 «Транспортировка и хранение» 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0% к 2022 году. Данная организация зарегистрирована в 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Кильмезь, но деятельность на территории района не осуществляет.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I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«Деятельность гостиниц и предприятий общественного питания»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265" w:type="dxa"/>
        <w:tblInd w:w="108" w:type="dxa"/>
        <w:tblLook w:val="04A0" w:firstRow="1" w:lastRow="0" w:firstColumn="1" w:lastColumn="0" w:noHBand="0" w:noVBand="1"/>
      </w:tblPr>
      <w:tblGrid>
        <w:gridCol w:w="2871"/>
        <w:gridCol w:w="1165"/>
        <w:gridCol w:w="1167"/>
        <w:gridCol w:w="1232"/>
        <w:gridCol w:w="1276"/>
        <w:gridCol w:w="1276"/>
        <w:gridCol w:w="1278"/>
      </w:tblGrid>
      <w:tr w:rsidR="00FD4B7B" w:rsidRPr="00FD4B7B" w:rsidTr="00FD4B7B">
        <w:tc>
          <w:tcPr>
            <w:tcW w:w="2871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394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2871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«Тамара»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-1067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-862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-600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«Деятельность гостиниц и предприятий общественного питания» 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0 % к 2022 году. Получение убытка в 2023 году в связи со снижением выручки от услуг по проживанию в гостинице и организации общественного питания в кафе «Тамара».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прибыль по полному кругу предприятий в размере 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0 % к 2023 году.</w:t>
      </w:r>
      <w:r w:rsidRPr="00FD4B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J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«Деятельность в области информации и связи»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265" w:type="dxa"/>
        <w:tblInd w:w="108" w:type="dxa"/>
        <w:tblLook w:val="04A0" w:firstRow="1" w:lastRow="0" w:firstColumn="1" w:lastColumn="0" w:noHBand="0" w:noVBand="1"/>
      </w:tblPr>
      <w:tblGrid>
        <w:gridCol w:w="2871"/>
        <w:gridCol w:w="1165"/>
        <w:gridCol w:w="1167"/>
        <w:gridCol w:w="1232"/>
        <w:gridCol w:w="1276"/>
        <w:gridCol w:w="1276"/>
        <w:gridCol w:w="1278"/>
      </w:tblGrid>
      <w:tr w:rsidR="00FD4B7B" w:rsidRPr="00FD4B7B" w:rsidTr="00FD4B7B">
        <w:tc>
          <w:tcPr>
            <w:tcW w:w="2871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394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2871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Дадда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J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«Деятельность в области информации и связи» 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19,00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0 % к 2022 году. Данная организация зарегистрирована в </w:t>
      </w:r>
      <w:proofErr w:type="spellStart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Кильмезь, но деятельность на территории района не осуществляет.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прибыль по полному кругу предприятий в размере 20,00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105,3 % к 2023 году.</w:t>
      </w:r>
      <w:r w:rsidRPr="00FD4B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D4B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</w:t>
      </w:r>
      <w:proofErr w:type="gramStart"/>
      <w:r w:rsidRPr="00FD4B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</w:t>
      </w:r>
      <w:proofErr w:type="gramEnd"/>
      <w:r w:rsidRPr="00FD4B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«Деятельность финансовая и страховая»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265" w:type="dxa"/>
        <w:tblInd w:w="108" w:type="dxa"/>
        <w:tblLook w:val="04A0" w:firstRow="1" w:lastRow="0" w:firstColumn="1" w:lastColumn="0" w:noHBand="0" w:noVBand="1"/>
      </w:tblPr>
      <w:tblGrid>
        <w:gridCol w:w="2871"/>
        <w:gridCol w:w="1165"/>
        <w:gridCol w:w="1167"/>
        <w:gridCol w:w="1232"/>
        <w:gridCol w:w="1276"/>
        <w:gridCol w:w="1276"/>
        <w:gridCol w:w="1278"/>
      </w:tblGrid>
      <w:tr w:rsidR="00FD4B7B" w:rsidRPr="00FD4B7B" w:rsidTr="00FD4B7B">
        <w:tc>
          <w:tcPr>
            <w:tcW w:w="2871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394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2871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СПКПК «Согласие»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Благотворительный фонд «Милосердие Вятки»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«Деятельность по операциям с недвижимым имуществом» 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0 % к 2022 году. 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М «Деятельность </w:t>
      </w:r>
      <w:proofErr w:type="spellStart"/>
      <w:proofErr w:type="gramStart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профессиональная,научная</w:t>
      </w:r>
      <w:proofErr w:type="spellEnd"/>
      <w:proofErr w:type="gramEnd"/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и техническая»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265" w:type="dxa"/>
        <w:tblInd w:w="108" w:type="dxa"/>
        <w:tblLook w:val="04A0" w:firstRow="1" w:lastRow="0" w:firstColumn="1" w:lastColumn="0" w:noHBand="0" w:noVBand="1"/>
      </w:tblPr>
      <w:tblGrid>
        <w:gridCol w:w="2871"/>
        <w:gridCol w:w="1165"/>
        <w:gridCol w:w="1167"/>
        <w:gridCol w:w="1232"/>
        <w:gridCol w:w="1276"/>
        <w:gridCol w:w="1276"/>
        <w:gridCol w:w="1278"/>
      </w:tblGrid>
      <w:tr w:rsidR="00FD4B7B" w:rsidRPr="00FD4B7B" w:rsidTr="00FD4B7B">
        <w:tc>
          <w:tcPr>
            <w:tcW w:w="2871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394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2871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«Азимут»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 «Деятельность профессиональная, научная и техническая» 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0 % к 2022 году. Данную отрасль представляет ООО «Азимут», которое занимается выполнением кадастровых работ, прибыли нет.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N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«Деятельность административная и сопутствующие дополнительные услуги»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265" w:type="dxa"/>
        <w:tblInd w:w="108" w:type="dxa"/>
        <w:tblLook w:val="04A0" w:firstRow="1" w:lastRow="0" w:firstColumn="1" w:lastColumn="0" w:noHBand="0" w:noVBand="1"/>
      </w:tblPr>
      <w:tblGrid>
        <w:gridCol w:w="2871"/>
        <w:gridCol w:w="1165"/>
        <w:gridCol w:w="1167"/>
        <w:gridCol w:w="1232"/>
        <w:gridCol w:w="1276"/>
        <w:gridCol w:w="1276"/>
        <w:gridCol w:w="1278"/>
      </w:tblGrid>
      <w:tr w:rsidR="00FD4B7B" w:rsidRPr="00FD4B7B" w:rsidTr="00FD4B7B">
        <w:tc>
          <w:tcPr>
            <w:tcW w:w="2871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394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2871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Пенталес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«Сельхозтехника»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29192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N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«Деятельность административная и сопутствующие дополнительные услуги» 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составила 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0% к 2022 году. 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07.06.2023 года руководство </w:t>
      </w:r>
      <w:r w:rsidRPr="00FD4B7B">
        <w:rPr>
          <w:rFonts w:ascii="Times New Roman" w:hAnsi="Times New Roman" w:cs="Times New Roman"/>
          <w:sz w:val="24"/>
          <w:szCs w:val="24"/>
        </w:rPr>
        <w:t>ООО «Сельхозтехника»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приняло решение о прекращении деятельности юридического лица путем реорганизации в форме присоединения к ООО «Ритм-бис».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14.02.2023 года руководство ООО «</w:t>
      </w:r>
      <w:proofErr w:type="spellStart"/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Пенталес</w:t>
      </w:r>
      <w:proofErr w:type="spellEnd"/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приняло решение о п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рекращении деятельности юридического лица путем реорганизации в форме присоединения к ООО «</w:t>
      </w:r>
      <w:proofErr w:type="spellStart"/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Промлес</w:t>
      </w:r>
      <w:proofErr w:type="spellEnd"/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R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«Деятельность в области культуры, спорта, организации досуга и развлечений»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265" w:type="dxa"/>
        <w:tblInd w:w="108" w:type="dxa"/>
        <w:tblLook w:val="04A0" w:firstRow="1" w:lastRow="0" w:firstColumn="1" w:lastColumn="0" w:noHBand="0" w:noVBand="1"/>
      </w:tblPr>
      <w:tblGrid>
        <w:gridCol w:w="2871"/>
        <w:gridCol w:w="1165"/>
        <w:gridCol w:w="1167"/>
        <w:gridCol w:w="1232"/>
        <w:gridCol w:w="1276"/>
        <w:gridCol w:w="1276"/>
        <w:gridCol w:w="1278"/>
      </w:tblGrid>
      <w:tr w:rsidR="00FD4B7B" w:rsidRPr="00FD4B7B" w:rsidTr="00FD4B7B">
        <w:tc>
          <w:tcPr>
            <w:tcW w:w="2871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организации</w:t>
            </w:r>
          </w:p>
        </w:tc>
        <w:tc>
          <w:tcPr>
            <w:tcW w:w="7394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2871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«Вятский лапоть»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«Деятельность в области культуры, спорта, организации досуга и развлечений» 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составила 6,00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6,1 % к 2022 году. 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прибыль по полному кругу предприятий в размере 5,00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83,3 % к 2023 году.</w:t>
      </w:r>
      <w:r w:rsidRPr="00FD4B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S</w:t>
      </w:r>
      <w:r w:rsidRPr="00FD4B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«Предоставление прочих видов услуг»</w:t>
      </w:r>
    </w:p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10265" w:type="dxa"/>
        <w:tblInd w:w="108" w:type="dxa"/>
        <w:tblLook w:val="04A0" w:firstRow="1" w:lastRow="0" w:firstColumn="1" w:lastColumn="0" w:noHBand="0" w:noVBand="1"/>
      </w:tblPr>
      <w:tblGrid>
        <w:gridCol w:w="2871"/>
        <w:gridCol w:w="1165"/>
        <w:gridCol w:w="1167"/>
        <w:gridCol w:w="1232"/>
        <w:gridCol w:w="1276"/>
        <w:gridCol w:w="1276"/>
        <w:gridCol w:w="1278"/>
      </w:tblGrid>
      <w:tr w:rsidR="00FD4B7B" w:rsidRPr="00FD4B7B" w:rsidTr="00FD4B7B">
        <w:tc>
          <w:tcPr>
            <w:tcW w:w="2871" w:type="dxa"/>
            <w:vMerge w:val="restart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394" w:type="dxa"/>
            <w:gridSpan w:val="6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2871" w:type="dxa"/>
            <w:vMerge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Кильмезская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 xml:space="preserve"> РО КОО ВОИ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Фонд «Народный дом»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ООО «МНКАТ Кильмезского района Кировской области»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Кильмезское</w:t>
            </w:r>
            <w:proofErr w:type="spellEnd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районное общество охотников и </w:t>
            </w:r>
            <w:proofErr w:type="spellStart"/>
            <w:r w:rsidRPr="00FD4B7B">
              <w:rPr>
                <w:rFonts w:ascii="Times New Roman" w:hAnsi="Times New Roman" w:cs="Times New Roman"/>
                <w:sz w:val="24"/>
                <w:szCs w:val="24"/>
              </w:rPr>
              <w:t>рыболовово</w:t>
            </w:r>
            <w:proofErr w:type="spellEnd"/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</w:t>
            </w:r>
          </w:p>
        </w:tc>
      </w:tr>
      <w:tr w:rsidR="00FD4B7B" w:rsidRPr="00FD4B7B" w:rsidTr="00FD4B7B">
        <w:tc>
          <w:tcPr>
            <w:tcW w:w="2871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B7B">
              <w:rPr>
                <w:rFonts w:ascii="Times New Roman" w:hAnsi="Times New Roman" w:cs="Times New Roman"/>
                <w:sz w:val="24"/>
                <w:szCs w:val="24"/>
              </w:rPr>
              <w:t xml:space="preserve">ОО «Местная национально-культурная </w:t>
            </w:r>
            <w:r w:rsidRPr="00FD4B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автономия марийцев Кильмезского района Кировской области»</w:t>
            </w:r>
          </w:p>
        </w:tc>
        <w:tc>
          <w:tcPr>
            <w:tcW w:w="1165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167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2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8" w:type="dxa"/>
          </w:tcPr>
          <w:p w:rsidR="00FD4B7B" w:rsidRPr="00FD4B7B" w:rsidRDefault="00FD4B7B" w:rsidP="00B3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4B7B" w:rsidRPr="00FD4B7B" w:rsidTr="00FD4B7B">
        <w:tc>
          <w:tcPr>
            <w:tcW w:w="10265" w:type="dxa"/>
            <w:gridSpan w:val="7"/>
          </w:tcPr>
          <w:p w:rsidR="00FD4B7B" w:rsidRPr="00FD4B7B" w:rsidRDefault="00FD4B7B" w:rsidP="00B3713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4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*убыток указывается с минусом (например, -12 345)</w:t>
            </w:r>
          </w:p>
        </w:tc>
      </w:tr>
    </w:tbl>
    <w:p w:rsidR="00FD4B7B" w:rsidRPr="00FD4B7B" w:rsidRDefault="00FD4B7B" w:rsidP="00B371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B7B" w:rsidRPr="00FD4B7B" w:rsidRDefault="00FD4B7B" w:rsidP="00B37130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Pr="00FD4B7B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</w:t>
      </w:r>
      <w:r w:rsidRPr="00FD4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«Предоставление прочих видов услуг» 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1486,00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190,0% к 2022 году.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Прибыль в размере 1486,00 </w:t>
      </w:r>
      <w:proofErr w:type="spellStart"/>
      <w:proofErr w:type="gramStart"/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тыс.рублей</w:t>
      </w:r>
      <w:proofErr w:type="spellEnd"/>
      <w:proofErr w:type="gramEnd"/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получило </w:t>
      </w:r>
      <w:proofErr w:type="spellStart"/>
      <w:r w:rsidRPr="00FD4B7B">
        <w:rPr>
          <w:rFonts w:ascii="Times New Roman" w:hAnsi="Times New Roman" w:cs="Times New Roman"/>
          <w:sz w:val="24"/>
          <w:szCs w:val="24"/>
        </w:rPr>
        <w:t>Кильмезское</w:t>
      </w:r>
      <w:proofErr w:type="spellEnd"/>
      <w:r w:rsidRPr="00FD4B7B">
        <w:rPr>
          <w:rFonts w:ascii="Times New Roman" w:hAnsi="Times New Roman" w:cs="Times New Roman"/>
          <w:sz w:val="24"/>
          <w:szCs w:val="24"/>
        </w:rPr>
        <w:t xml:space="preserve"> районное общество охотников и рыболовство , рост прибыли к 2023 году в связи с тем, что в 2023 году общество выдало больше разрешений на добычу животных, чем в 2022 году. </w:t>
      </w:r>
    </w:p>
    <w:p w:rsidR="00FD4B7B" w:rsidRPr="00FD4B7B" w:rsidRDefault="00FD4B7B" w:rsidP="00B37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ожидается прибыль по полному кругу предприятий в размере 1490,00 тыс. рублей, </w:t>
      </w:r>
      <w:r w:rsidRPr="00FD4B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FD4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100,3 % к 2023 году.</w:t>
      </w:r>
      <w:r w:rsidRPr="00FD4B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FD4B7B" w:rsidRDefault="004663CC" w:rsidP="00B3713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Строительство</w:t>
      </w:r>
    </w:p>
    <w:p w:rsidR="004663CC" w:rsidRDefault="004663CC" w:rsidP="004663CC">
      <w:pPr>
        <w:pStyle w:val="p4"/>
        <w:suppressAutoHyphens/>
        <w:spacing w:before="0" w:beforeAutospacing="0" w:after="0" w:afterAutospacing="0" w:line="360" w:lineRule="auto"/>
        <w:ind w:firstLine="720"/>
        <w:contextualSpacing/>
        <w:jc w:val="both"/>
      </w:pPr>
      <w:r w:rsidRPr="00885F93">
        <w:t>В 202</w:t>
      </w:r>
      <w:r>
        <w:t>3</w:t>
      </w:r>
      <w:r w:rsidRPr="00885F93">
        <w:t xml:space="preserve"> году введено в эксплуатацию жилых домов за счет всех источников финансирования в объеме </w:t>
      </w:r>
      <w:r>
        <w:t>2075</w:t>
      </w:r>
      <w:r w:rsidRPr="00885F93">
        <w:t xml:space="preserve"> </w:t>
      </w:r>
      <w:proofErr w:type="spellStart"/>
      <w:proofErr w:type="gramStart"/>
      <w:r w:rsidRPr="00885F93">
        <w:t>кв.м</w:t>
      </w:r>
      <w:proofErr w:type="spellEnd"/>
      <w:proofErr w:type="gramEnd"/>
      <w:r w:rsidRPr="00885F93">
        <w:t xml:space="preserve"> в том числе индивидуальное жилищное строительство составило </w:t>
      </w:r>
      <w:r>
        <w:t>2048</w:t>
      </w:r>
      <w:r w:rsidRPr="00885F93">
        <w:t xml:space="preserve"> </w:t>
      </w:r>
      <w:proofErr w:type="spellStart"/>
      <w:r w:rsidRPr="00885F93">
        <w:t>кв.м</w:t>
      </w:r>
      <w:proofErr w:type="spellEnd"/>
      <w:r>
        <w:t>.</w:t>
      </w:r>
    </w:p>
    <w:p w:rsidR="004663CC" w:rsidRPr="00885F93" w:rsidRDefault="004663CC" w:rsidP="004663CC">
      <w:pPr>
        <w:pStyle w:val="p4"/>
        <w:suppressAutoHyphens/>
        <w:spacing w:before="0" w:beforeAutospacing="0" w:after="0" w:afterAutospacing="0" w:line="360" w:lineRule="auto"/>
        <w:ind w:firstLine="720"/>
        <w:contextualSpacing/>
        <w:jc w:val="both"/>
        <w:rPr>
          <w:b/>
        </w:rPr>
      </w:pPr>
      <w:r w:rsidRPr="00885F93">
        <w:rPr>
          <w:bCs/>
        </w:rPr>
        <w:t>Из производственного строительства в</w:t>
      </w:r>
      <w:r>
        <w:rPr>
          <w:bCs/>
        </w:rPr>
        <w:t xml:space="preserve">близи д. Воронье введен цех деревообработки. </w:t>
      </w:r>
      <w:r w:rsidRPr="00885F93">
        <w:t>В прогнозируемом периоде до 202</w:t>
      </w:r>
      <w:r>
        <w:t xml:space="preserve">7 </w:t>
      </w:r>
      <w:r w:rsidRPr="00885F93">
        <w:t>года ожидается только строительство жилья индивидуальными застройщиками.</w:t>
      </w:r>
      <w:r w:rsidRPr="00885F93">
        <w:rPr>
          <w:b/>
        </w:rPr>
        <w:t xml:space="preserve"> </w:t>
      </w:r>
    </w:p>
    <w:p w:rsidR="004663CC" w:rsidRDefault="004663CC" w:rsidP="00B3713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10.Торговля и услуги населению</w:t>
      </w:r>
    </w:p>
    <w:p w:rsidR="00C77691" w:rsidRPr="00C77691" w:rsidRDefault="00C77691" w:rsidP="00C77691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77691">
        <w:rPr>
          <w:rFonts w:ascii="Times New Roman" w:hAnsi="Times New Roman" w:cs="Times New Roman"/>
          <w:sz w:val="24"/>
          <w:szCs w:val="24"/>
        </w:rPr>
        <w:t>В 2023 году объем розничного товарооборота составил 1959044,0 тыс. рублей. Оборот общественного питания за 2023 год составил 68623,2 тыс. рублей. Объем платных услуг за 2023 год составил 164913,6 тыс. рублей.</w:t>
      </w:r>
    </w:p>
    <w:p w:rsidR="00C77691" w:rsidRPr="00C77691" w:rsidRDefault="00C77691" w:rsidP="00C7769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691">
        <w:rPr>
          <w:rFonts w:ascii="Times New Roman" w:hAnsi="Times New Roman" w:cs="Times New Roman"/>
          <w:spacing w:val="-1"/>
          <w:sz w:val="24"/>
          <w:szCs w:val="24"/>
        </w:rPr>
        <w:t>Наибольший удельный вес в структуре платных услуг населению занимают услуги связи и коммунальные услуги.  Такая динамика сохранится и в прогнозируемом периоде.</w:t>
      </w:r>
    </w:p>
    <w:p w:rsidR="00C77691" w:rsidRPr="00C77691" w:rsidRDefault="00C77691" w:rsidP="00C7769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77691">
        <w:rPr>
          <w:rFonts w:ascii="Times New Roman" w:hAnsi="Times New Roman" w:cs="Times New Roman"/>
          <w:sz w:val="24"/>
          <w:szCs w:val="24"/>
        </w:rPr>
        <w:t>В прогнозируемом периоде планируется хотя и незначитель</w:t>
      </w:r>
      <w:r w:rsidRPr="00C77691">
        <w:rPr>
          <w:rFonts w:ascii="Times New Roman" w:hAnsi="Times New Roman" w:cs="Times New Roman"/>
          <w:spacing w:val="-1"/>
          <w:sz w:val="24"/>
          <w:szCs w:val="24"/>
        </w:rPr>
        <w:t xml:space="preserve">ное, но стабильное увеличение оборота розничной торговли, общественного </w:t>
      </w:r>
      <w:r w:rsidRPr="00C77691">
        <w:rPr>
          <w:rFonts w:ascii="Times New Roman" w:hAnsi="Times New Roman" w:cs="Times New Roman"/>
          <w:spacing w:val="-2"/>
          <w:sz w:val="24"/>
          <w:szCs w:val="24"/>
        </w:rPr>
        <w:t xml:space="preserve">питания и платных услуг населению. </w:t>
      </w:r>
      <w:r w:rsidRPr="00C77691">
        <w:rPr>
          <w:rFonts w:ascii="Times New Roman" w:hAnsi="Times New Roman" w:cs="Times New Roman"/>
          <w:spacing w:val="-1"/>
          <w:sz w:val="24"/>
          <w:szCs w:val="24"/>
        </w:rPr>
        <w:t>Объем розничного товарооборота к 2027 году составит 2484596,4   тыс. рублей, объем общественного питания к 2027 году составит 88167,8 тыс. рублей, объем платных услуг населению к 2027 году составит 215402,6 тыс. рублей.</w:t>
      </w:r>
    </w:p>
    <w:p w:rsidR="00FD4B7B" w:rsidRPr="008262E9" w:rsidRDefault="00FD4B7B" w:rsidP="00B3713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1F0F" w:rsidRDefault="00B779A4" w:rsidP="00B779A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Баланс трудовых ресурсов</w:t>
      </w:r>
    </w:p>
    <w:p w:rsidR="00B779A4" w:rsidRPr="00B25AC6" w:rsidRDefault="00B779A4" w:rsidP="00B779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Численность трудовых ресурсов в Кильмезский районе в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>
        <w:rPr>
          <w:rFonts w:ascii="Times New Roman" w:hAnsi="Times New Roman" w:cs="Times New Roman"/>
          <w:sz w:val="24"/>
          <w:szCs w:val="24"/>
        </w:rPr>
        <w:t xml:space="preserve">5050 </w:t>
      </w:r>
      <w:r w:rsidRPr="00B25AC6">
        <w:rPr>
          <w:rFonts w:ascii="Times New Roman" w:hAnsi="Times New Roman" w:cs="Times New Roman"/>
          <w:sz w:val="24"/>
          <w:szCs w:val="24"/>
        </w:rPr>
        <w:t xml:space="preserve">человек, </w:t>
      </w:r>
      <w:r>
        <w:rPr>
          <w:rFonts w:ascii="Times New Roman" w:hAnsi="Times New Roman" w:cs="Times New Roman"/>
          <w:sz w:val="24"/>
          <w:szCs w:val="24"/>
        </w:rPr>
        <w:t>увеличение</w:t>
      </w:r>
      <w:r w:rsidRPr="00B25AC6">
        <w:rPr>
          <w:rFonts w:ascii="Times New Roman" w:hAnsi="Times New Roman" w:cs="Times New Roman"/>
          <w:sz w:val="24"/>
          <w:szCs w:val="24"/>
        </w:rPr>
        <w:t xml:space="preserve"> к 20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B25AC6">
        <w:rPr>
          <w:rFonts w:ascii="Times New Roman" w:hAnsi="Times New Roman" w:cs="Times New Roman"/>
          <w:sz w:val="24"/>
          <w:szCs w:val="24"/>
        </w:rPr>
        <w:t xml:space="preserve">году на </w:t>
      </w:r>
      <w:r>
        <w:rPr>
          <w:rFonts w:ascii="Times New Roman" w:hAnsi="Times New Roman" w:cs="Times New Roman"/>
          <w:sz w:val="24"/>
          <w:szCs w:val="24"/>
        </w:rPr>
        <w:t xml:space="preserve">23 </w:t>
      </w:r>
      <w:r w:rsidRPr="00B25AC6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5A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79A4" w:rsidRDefault="00B779A4" w:rsidP="00B779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Численность трудоспособного населения в трудоспособном возрасте </w:t>
      </w:r>
      <w:r>
        <w:rPr>
          <w:rFonts w:ascii="Times New Roman" w:hAnsi="Times New Roman" w:cs="Times New Roman"/>
          <w:sz w:val="24"/>
          <w:szCs w:val="24"/>
        </w:rPr>
        <w:t>увеличилась</w:t>
      </w:r>
      <w:r w:rsidRPr="00B25AC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143 </w:t>
      </w:r>
      <w:r w:rsidRPr="00B25AC6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5AC6">
        <w:rPr>
          <w:rFonts w:ascii="Times New Roman" w:hAnsi="Times New Roman" w:cs="Times New Roman"/>
          <w:sz w:val="24"/>
          <w:szCs w:val="24"/>
        </w:rPr>
        <w:t xml:space="preserve"> в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к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 xml:space="preserve"> и составила 4561 человек</w:t>
      </w:r>
      <w:r w:rsidRPr="00B25AC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в </w:t>
      </w:r>
      <w:r w:rsidRPr="00B25AC6">
        <w:rPr>
          <w:rFonts w:ascii="Times New Roman" w:hAnsi="Times New Roman" w:cs="Times New Roman"/>
          <w:sz w:val="24"/>
          <w:szCs w:val="24"/>
        </w:rPr>
        <w:t xml:space="preserve">прогнозном периоде увеличится до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4705 </w:t>
      </w:r>
      <w:r w:rsidRPr="00B25AC6">
        <w:rPr>
          <w:rFonts w:ascii="Times New Roman" w:hAnsi="Times New Roman" w:cs="Times New Roman"/>
          <w:sz w:val="24"/>
          <w:szCs w:val="24"/>
        </w:rPr>
        <w:t>человек в 202</w:t>
      </w:r>
      <w:r>
        <w:rPr>
          <w:rFonts w:ascii="Times New Roman" w:hAnsi="Times New Roman" w:cs="Times New Roman"/>
          <w:sz w:val="24"/>
          <w:szCs w:val="24"/>
        </w:rPr>
        <w:t>7 году</w:t>
      </w:r>
      <w:r w:rsidRPr="00B25AC6">
        <w:rPr>
          <w:rFonts w:ascii="Times New Roman" w:hAnsi="Times New Roman" w:cs="Times New Roman"/>
          <w:sz w:val="24"/>
          <w:szCs w:val="24"/>
        </w:rPr>
        <w:t>, в связи с учетом изменения законодательства в отношении наступления возраста возникновения права на страховую пенсию.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9A4" w:rsidRPr="00B25AC6" w:rsidRDefault="00B779A4" w:rsidP="00B779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B25AC6">
        <w:rPr>
          <w:rFonts w:ascii="Times New Roman" w:hAnsi="Times New Roman" w:cs="Times New Roman"/>
          <w:sz w:val="24"/>
          <w:szCs w:val="24"/>
        </w:rPr>
        <w:t xml:space="preserve">исленность лиц старше трудоспособного возраста </w:t>
      </w:r>
      <w:r>
        <w:rPr>
          <w:rFonts w:ascii="Times New Roman" w:hAnsi="Times New Roman" w:cs="Times New Roman"/>
          <w:sz w:val="24"/>
          <w:szCs w:val="24"/>
        </w:rPr>
        <w:t>снизилась</w:t>
      </w:r>
      <w:r w:rsidRPr="00B25AC6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489</w:t>
      </w:r>
      <w:r w:rsidRPr="00B25AC6">
        <w:rPr>
          <w:rFonts w:ascii="Times New Roman" w:hAnsi="Times New Roman" w:cs="Times New Roman"/>
          <w:sz w:val="24"/>
          <w:szCs w:val="24"/>
        </w:rPr>
        <w:t xml:space="preserve"> человек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25AC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B25AC6">
        <w:rPr>
          <w:rFonts w:ascii="Times New Roman" w:hAnsi="Times New Roman" w:cs="Times New Roman"/>
          <w:sz w:val="24"/>
          <w:szCs w:val="24"/>
        </w:rPr>
        <w:t>году.</w:t>
      </w:r>
    </w:p>
    <w:p w:rsidR="00B779A4" w:rsidRPr="00B25AC6" w:rsidRDefault="00B779A4" w:rsidP="00B779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  <w:t>Численность занятых в экономике в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>
        <w:rPr>
          <w:rFonts w:ascii="Times New Roman" w:hAnsi="Times New Roman" w:cs="Times New Roman"/>
          <w:sz w:val="24"/>
          <w:szCs w:val="24"/>
        </w:rPr>
        <w:t xml:space="preserve">4334 </w:t>
      </w:r>
      <w:r w:rsidRPr="00B25AC6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5AC6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85,8</w:t>
      </w:r>
      <w:r w:rsidRPr="00B25AC6">
        <w:rPr>
          <w:rFonts w:ascii="Times New Roman" w:hAnsi="Times New Roman" w:cs="Times New Roman"/>
          <w:sz w:val="24"/>
          <w:szCs w:val="24"/>
        </w:rPr>
        <w:t>% от численности трудовых ресурсов, снижение численности занятых негативно сказывается на экономике района, и такая тенденция сохранится в прогнозируемом периоде. Снижение численности занятых в экономике наблюдается практически во всех отраслях.</w:t>
      </w:r>
    </w:p>
    <w:p w:rsidR="00B779A4" w:rsidRDefault="00B779A4" w:rsidP="00B779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  <w:t xml:space="preserve">В связи с принятием налога на профессиональный доход численность </w:t>
      </w:r>
      <w:r>
        <w:rPr>
          <w:rFonts w:ascii="Times New Roman" w:hAnsi="Times New Roman" w:cs="Times New Roman"/>
          <w:sz w:val="24"/>
          <w:szCs w:val="24"/>
        </w:rPr>
        <w:t>физических лиц-плательщиков налога на профессиональный доход («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граждане») </w:t>
      </w:r>
      <w:r w:rsidRPr="00B25AC6">
        <w:rPr>
          <w:rFonts w:ascii="Times New Roman" w:hAnsi="Times New Roman" w:cs="Times New Roman"/>
          <w:sz w:val="24"/>
          <w:szCs w:val="24"/>
        </w:rPr>
        <w:t xml:space="preserve">увеличится </w:t>
      </w:r>
      <w:r>
        <w:rPr>
          <w:rFonts w:ascii="Times New Roman" w:hAnsi="Times New Roman" w:cs="Times New Roman"/>
          <w:sz w:val="24"/>
          <w:szCs w:val="24"/>
        </w:rPr>
        <w:t xml:space="preserve">с 324 </w:t>
      </w:r>
      <w:r w:rsidRPr="00B25AC6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 xml:space="preserve"> в 2023 году до 329 человек к 2027 году</w:t>
      </w:r>
      <w:r w:rsidRPr="00B25AC6">
        <w:rPr>
          <w:rFonts w:ascii="Times New Roman" w:hAnsi="Times New Roman" w:cs="Times New Roman"/>
          <w:sz w:val="24"/>
          <w:szCs w:val="24"/>
        </w:rPr>
        <w:t>.</w:t>
      </w:r>
    </w:p>
    <w:p w:rsidR="00B779A4" w:rsidRPr="00B25AC6" w:rsidRDefault="00B779A4" w:rsidP="00B779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  <w:t xml:space="preserve">Численность безработных, зарегистрированных в службе занятости, </w:t>
      </w:r>
      <w:r>
        <w:rPr>
          <w:rFonts w:ascii="Times New Roman" w:hAnsi="Times New Roman" w:cs="Times New Roman"/>
          <w:sz w:val="24"/>
          <w:szCs w:val="24"/>
        </w:rPr>
        <w:t>на 01.01.</w:t>
      </w:r>
      <w:r w:rsidRPr="00B25AC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5AC6">
        <w:rPr>
          <w:rFonts w:ascii="Times New Roman" w:hAnsi="Times New Roman" w:cs="Times New Roman"/>
          <w:sz w:val="24"/>
          <w:szCs w:val="24"/>
        </w:rPr>
        <w:t xml:space="preserve"> составила </w:t>
      </w:r>
      <w:r>
        <w:rPr>
          <w:rFonts w:ascii="Times New Roman" w:hAnsi="Times New Roman" w:cs="Times New Roman"/>
          <w:sz w:val="24"/>
          <w:szCs w:val="24"/>
        </w:rPr>
        <w:t xml:space="preserve">68 </w:t>
      </w:r>
      <w:r w:rsidRPr="00B25AC6">
        <w:rPr>
          <w:rFonts w:ascii="Times New Roman" w:hAnsi="Times New Roman" w:cs="Times New Roman"/>
          <w:sz w:val="24"/>
          <w:szCs w:val="24"/>
        </w:rPr>
        <w:t xml:space="preserve">человек или </w:t>
      </w:r>
      <w:r>
        <w:rPr>
          <w:rFonts w:ascii="Times New Roman" w:hAnsi="Times New Roman" w:cs="Times New Roman"/>
          <w:sz w:val="24"/>
          <w:szCs w:val="24"/>
        </w:rPr>
        <w:t xml:space="preserve">1,4 </w:t>
      </w:r>
      <w:r w:rsidRPr="00B25AC6">
        <w:rPr>
          <w:rFonts w:ascii="Times New Roman" w:hAnsi="Times New Roman" w:cs="Times New Roman"/>
          <w:sz w:val="24"/>
          <w:szCs w:val="24"/>
        </w:rPr>
        <w:t xml:space="preserve">% от численности экономически активного населения. В прогнозируемом периоде ожидается </w:t>
      </w:r>
      <w:r>
        <w:rPr>
          <w:rFonts w:ascii="Times New Roman" w:hAnsi="Times New Roman" w:cs="Times New Roman"/>
          <w:sz w:val="24"/>
          <w:szCs w:val="24"/>
        </w:rPr>
        <w:t xml:space="preserve">снижение среднегодовой </w:t>
      </w:r>
      <w:r w:rsidRPr="00B25AC6">
        <w:rPr>
          <w:rFonts w:ascii="Times New Roman" w:hAnsi="Times New Roman" w:cs="Times New Roman"/>
          <w:sz w:val="24"/>
          <w:szCs w:val="24"/>
        </w:rPr>
        <w:t>численност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B25AC6">
        <w:rPr>
          <w:rFonts w:ascii="Times New Roman" w:hAnsi="Times New Roman" w:cs="Times New Roman"/>
          <w:sz w:val="24"/>
          <w:szCs w:val="24"/>
        </w:rPr>
        <w:t xml:space="preserve">безработных </w:t>
      </w:r>
      <w:r>
        <w:rPr>
          <w:rFonts w:ascii="Times New Roman" w:hAnsi="Times New Roman" w:cs="Times New Roman"/>
          <w:sz w:val="24"/>
          <w:szCs w:val="24"/>
        </w:rPr>
        <w:t>до 58</w:t>
      </w:r>
      <w:r w:rsidRPr="00B25AC6">
        <w:rPr>
          <w:rFonts w:ascii="Times New Roman" w:hAnsi="Times New Roman" w:cs="Times New Roman"/>
          <w:sz w:val="24"/>
          <w:szCs w:val="24"/>
        </w:rPr>
        <w:t xml:space="preserve"> человек к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B779A4" w:rsidRDefault="00B779A4" w:rsidP="00B779A4"/>
    <w:p w:rsidR="00B779A4" w:rsidRDefault="00B779A4" w:rsidP="00B779A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Труд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 xml:space="preserve">1. Численность занятого населения в организациях, включая занятых по найму у индивидуальных предпринимателей в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Кильмезском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 xml:space="preserve"> районе ежегодно снижается. За 2022 год численность составляла 3493 человек, за 2023 год – 3434 человек, в 2024 году (оценка) – 3405 человек. Незначительное снижение наблюдается почти по всем отраслям хозяйствования, в том числе и в бюджетной сфере. 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>В отрасли растениеводство и животноводство произошло снижение с фактическим прекращением деятельности ООО «Житница», ООО «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Ватажский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>». По прогнозу на 2024 год ликвидировано ООО «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Ватажский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 xml:space="preserve">», на 2025 год планируется закрытие ООО «Житница». </w:t>
      </w:r>
    </w:p>
    <w:p w:rsidR="00B779A4" w:rsidRPr="00B779A4" w:rsidRDefault="00B779A4" w:rsidP="00B779A4">
      <w:pPr>
        <w:pStyle w:val="mb-4"/>
        <w:tabs>
          <w:tab w:val="left" w:pos="709"/>
        </w:tabs>
        <w:spacing w:before="0" w:beforeAutospacing="0" w:after="0" w:afterAutospacing="0" w:line="360" w:lineRule="auto"/>
        <w:ind w:firstLine="567"/>
        <w:jc w:val="both"/>
      </w:pPr>
      <w:r w:rsidRPr="00B779A4">
        <w:t>В отрасли обрабатывающие производства произошло снижение в связи с признанием несостоятельным (банкротом) ООО «</w:t>
      </w:r>
      <w:proofErr w:type="spellStart"/>
      <w:r w:rsidRPr="00B779A4">
        <w:t>Транслайн</w:t>
      </w:r>
      <w:proofErr w:type="spellEnd"/>
      <w:r w:rsidRPr="00B779A4">
        <w:t>», с закрытием ООО «</w:t>
      </w:r>
      <w:proofErr w:type="spellStart"/>
      <w:r w:rsidRPr="00B779A4">
        <w:t>Леспромцентр</w:t>
      </w:r>
      <w:proofErr w:type="spellEnd"/>
      <w:r w:rsidRPr="00B779A4">
        <w:t>».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 xml:space="preserve">В отрасли строительство снижение произошло в связи с продажей другим лицам ООО «Зодчий», переход на другой вид деятельности. 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 xml:space="preserve">В связи со снижением численности населения в деревнях до 50 человек, происходит закрытие магазинов, следовательно, наблюдается также снижение в отрасли торговля. 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 xml:space="preserve">В связи с принятием налога на профессиональный доход некоторые индивидуальные предприниматели прекратили свою деятельность, и зарегистрировались как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 xml:space="preserve"> граждане. В 2023 году – 324 человека (предоставление услуг парикмахерскими и салонами красоты, такси, ремонт и обслуживание транспортных средств, производство пищевых продуктов), численность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 xml:space="preserve"> населения по оценке в 2024 году практически не увеличится. В прогнозном периоде ожидается увеличение до 330 человек к 2027 году.</w:t>
      </w:r>
    </w:p>
    <w:p w:rsidR="00B779A4" w:rsidRPr="00B779A4" w:rsidRDefault="00B779A4" w:rsidP="00B77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lastRenderedPageBreak/>
        <w:t>2. Среднемесячная номинальная начисленная заработная плата в расчете на одного работника за 2022 год составила 18310,43 рублей, за 2023 год – 20627,10 рублей, за 2024 год (оценка) – 23514,40 рублей. Темп роста среднемесячной номинальной начисленной заработной платы в 2023 году в целом по всем видам экономической деятельности составил 112,7% к предыдущему году. В 2024 году (оценка) будет составлять 114%. Увеличение среднемесячной номинальной начисленной заработной платы происходит по всем видам экономической деятельности. По прогнозу увеличение произойдет в базовом варианте в 2025 году – 108,4 %, в 2026 году – 106,5 %, в 2027 году – 106,1 %.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>3. Фонд оплаты труда также растет по всем отраслям экономической деятельности, но более медленными темпами, так как уменьшается количество занятого населения в организациях и у индивидуальных предпринимателей.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 xml:space="preserve">Фактически сложившийся ФОТ за 2023 год составил 850000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 xml:space="preserve">. Оценка ФОТ в 2024 году составит 690800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>., темп роста – 113,0%.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>По прогнозу увеличение ФОТ произойдет в базовом варианте в 2025 году – на 107,6%, в 2026 году – 105,9%, в 2027 году – 105,4%.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>4. Поступление НДФЛ в консолидированный бюджет Кильмезского района</w:t>
      </w: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25"/>
        <w:gridCol w:w="1995"/>
        <w:gridCol w:w="1559"/>
        <w:gridCol w:w="1843"/>
        <w:gridCol w:w="1559"/>
        <w:gridCol w:w="1701"/>
      </w:tblGrid>
      <w:tr w:rsidR="00B779A4" w:rsidRPr="00B779A4" w:rsidTr="00516E18">
        <w:trPr>
          <w:trHeight w:val="414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Фактическое поступление НДФЛ </w:t>
            </w: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</w:t>
            </w: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месяц </w:t>
            </w: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2023 года, </w:t>
            </w: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дополнительные поступления,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Фактическое поступление НДФЛ </w:t>
            </w: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</w:t>
            </w: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месяц</w:t>
            </w: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2024 года, </w:t>
            </w: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дополнительные поступления,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Темп роста фактического поступления НДФЛ, % </w:t>
            </w: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месяц 2024/</w:t>
            </w: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месяц 2023</w:t>
            </w:r>
          </w:p>
        </w:tc>
      </w:tr>
      <w:tr w:rsidR="00B779A4" w:rsidRPr="00B779A4" w:rsidTr="00516E18">
        <w:trPr>
          <w:trHeight w:val="1289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79A4" w:rsidRPr="00B779A4" w:rsidTr="00516E18">
        <w:trPr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103,35</w:t>
            </w:r>
          </w:p>
        </w:tc>
      </w:tr>
      <w:tr w:rsidR="00B779A4" w:rsidRPr="00B779A4" w:rsidTr="00516E18">
        <w:trPr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февраль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-356,04</w:t>
            </w:r>
          </w:p>
        </w:tc>
      </w:tr>
      <w:tr w:rsidR="00B779A4" w:rsidRPr="00B779A4" w:rsidTr="00516E18">
        <w:trPr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147,30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51,31</w:t>
            </w:r>
          </w:p>
        </w:tc>
      </w:tr>
      <w:tr w:rsidR="00B779A4" w:rsidRPr="00B779A4" w:rsidTr="00516E18">
        <w:trPr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782,40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138,40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81,58</w:t>
            </w:r>
          </w:p>
        </w:tc>
      </w:tr>
      <w:tr w:rsidR="00B779A4" w:rsidRPr="00B779A4" w:rsidTr="00516E18">
        <w:trPr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435,5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109,51</w:t>
            </w:r>
          </w:p>
        </w:tc>
      </w:tr>
      <w:tr w:rsidR="00B779A4" w:rsidRPr="00B779A4" w:rsidTr="00516E18">
        <w:trPr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779A4" w:rsidRPr="00B779A4" w:rsidTr="00516E18">
        <w:trPr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179,00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779A4" w:rsidRPr="00B779A4" w:rsidTr="00516E18">
        <w:trPr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779A4" w:rsidRPr="00B779A4" w:rsidTr="00516E18">
        <w:trPr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779A4" w:rsidRPr="00B779A4" w:rsidTr="00516E18">
        <w:trPr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196,80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779A4" w:rsidRPr="00B779A4" w:rsidTr="00516E18">
        <w:trPr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779A4" w:rsidRPr="00B779A4" w:rsidTr="00516E18">
        <w:trPr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779A4" w:rsidRPr="00B779A4" w:rsidTr="00516E18">
        <w:trPr>
          <w:trHeight w:val="300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31092,60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1251,30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11397,90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A4" w:rsidRPr="00B779A4" w:rsidRDefault="00B779A4" w:rsidP="00B779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779A4" w:rsidRPr="00B779A4" w:rsidRDefault="00B779A4" w:rsidP="00B77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79A4" w:rsidRPr="00B779A4" w:rsidRDefault="00B779A4" w:rsidP="00B77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Фактическое поступление за 2023 год составило 31092,60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 xml:space="preserve">., в том числе дополнительно поступило 1251,30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>. – это налог на доходы физических лиц в отношении доходов от долевого участия в организации, полученных в виде дивидендов от ООО «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Кильмезьнефтепродукт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 xml:space="preserve">», ООО «Айболит». </w:t>
      </w:r>
    </w:p>
    <w:p w:rsidR="00B779A4" w:rsidRPr="00B779A4" w:rsidRDefault="00B779A4" w:rsidP="00B77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 xml:space="preserve">Фактическое поступление за январь-май 2024 года составило 11397,90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 xml:space="preserve">., в том числе дополнительно поступило 618,4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>. – это налог на доходы физических лиц в отношении доходов от долевого участия в организации, полученных в виде дивидендов от ООО «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Кильмезьнефтепродукт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 xml:space="preserve">», ООО «Айболит». 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>Состояние работы с задолженностью налогоплательщиков по НДФЛ.</w:t>
      </w:r>
    </w:p>
    <w:p w:rsidR="00B779A4" w:rsidRPr="00B779A4" w:rsidRDefault="00B779A4" w:rsidP="00B779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 xml:space="preserve"> По состоянию на 01.06.2024г. задолженность по НДФЛ в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Кильмезском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 xml:space="preserve"> районе составил </w:t>
      </w:r>
      <w:r w:rsidRPr="00B779A4">
        <w:rPr>
          <w:rFonts w:ascii="Times New Roman" w:hAnsi="Times New Roman" w:cs="Times New Roman"/>
          <w:color w:val="000000"/>
          <w:sz w:val="24"/>
          <w:szCs w:val="24"/>
        </w:rPr>
        <w:t xml:space="preserve">– 488,8 </w:t>
      </w:r>
      <w:r w:rsidRPr="00B779A4">
        <w:rPr>
          <w:rFonts w:ascii="Times New Roman" w:hAnsi="Times New Roman" w:cs="Times New Roman"/>
          <w:sz w:val="24"/>
          <w:szCs w:val="24"/>
        </w:rPr>
        <w:t>тыс. рублей, основные должники: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 xml:space="preserve">1. ИП Новоселов М.Е. – 261,1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>. (банкрот)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>2. ООО «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Промлесальянс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 xml:space="preserve">» - 42,0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>.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>3. ООО «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Древкомплект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 xml:space="preserve">» - 17,1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>.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 xml:space="preserve">4. ООО «Катюша» - 10,4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>.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 xml:space="preserve">5. ООО «Радуга плюс» - 7,6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>.</w:t>
      </w:r>
    </w:p>
    <w:p w:rsidR="00B779A4" w:rsidRPr="00B779A4" w:rsidRDefault="00B779A4" w:rsidP="00B779A4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 xml:space="preserve">6. НДФЛ на ИП – 150,6 </w:t>
      </w:r>
      <w:proofErr w:type="spellStart"/>
      <w:r w:rsidRPr="00B779A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779A4">
        <w:rPr>
          <w:rFonts w:ascii="Times New Roman" w:hAnsi="Times New Roman" w:cs="Times New Roman"/>
          <w:sz w:val="24"/>
          <w:szCs w:val="24"/>
        </w:rPr>
        <w:t>.</w:t>
      </w:r>
    </w:p>
    <w:p w:rsidR="00B779A4" w:rsidRDefault="00B779A4" w:rsidP="00B77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9A4" w:rsidRPr="00B779A4" w:rsidRDefault="00B779A4" w:rsidP="00B779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 xml:space="preserve">Начальник управления планирования </w:t>
      </w:r>
    </w:p>
    <w:p w:rsidR="00B779A4" w:rsidRPr="00B779A4" w:rsidRDefault="00B779A4" w:rsidP="00B779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9A4">
        <w:rPr>
          <w:rFonts w:ascii="Times New Roman" w:hAnsi="Times New Roman" w:cs="Times New Roman"/>
          <w:sz w:val="24"/>
          <w:szCs w:val="24"/>
        </w:rPr>
        <w:t>и экономического развития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Г.П.Четверикова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79A4" w:rsidRPr="00B779A4" w:rsidSect="00496346">
      <w:pgSz w:w="11906" w:h="16838"/>
      <w:pgMar w:top="709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6241"/>
    <w:multiLevelType w:val="hybridMultilevel"/>
    <w:tmpl w:val="A1DAC1EA"/>
    <w:lvl w:ilvl="0" w:tplc="E2FA2382">
      <w:start w:val="6"/>
      <w:numFmt w:val="decimalZero"/>
      <w:lvlText w:val="%1."/>
      <w:lvlJc w:val="left"/>
      <w:pPr>
        <w:tabs>
          <w:tab w:val="num" w:pos="900"/>
        </w:tabs>
        <w:ind w:left="90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57D137D9"/>
    <w:multiLevelType w:val="hybridMultilevel"/>
    <w:tmpl w:val="1DEE97DA"/>
    <w:lvl w:ilvl="0" w:tplc="7C820954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625F29F0"/>
    <w:multiLevelType w:val="hybridMultilevel"/>
    <w:tmpl w:val="69AA3D2E"/>
    <w:lvl w:ilvl="0" w:tplc="5CD6F2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F09FB"/>
    <w:multiLevelType w:val="hybridMultilevel"/>
    <w:tmpl w:val="70FC1610"/>
    <w:lvl w:ilvl="0" w:tplc="5406F0CC">
      <w:start w:val="7"/>
      <w:numFmt w:val="decimalZero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A754E70"/>
    <w:multiLevelType w:val="hybridMultilevel"/>
    <w:tmpl w:val="665E98D6"/>
    <w:lvl w:ilvl="0" w:tplc="1646F22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2B8"/>
    <w:rsid w:val="000009CD"/>
    <w:rsid w:val="00127623"/>
    <w:rsid w:val="001532B8"/>
    <w:rsid w:val="002535D9"/>
    <w:rsid w:val="00293A80"/>
    <w:rsid w:val="0037188B"/>
    <w:rsid w:val="004237B3"/>
    <w:rsid w:val="004663CC"/>
    <w:rsid w:val="00496346"/>
    <w:rsid w:val="00501F0F"/>
    <w:rsid w:val="00665DFB"/>
    <w:rsid w:val="00712B1D"/>
    <w:rsid w:val="008241C2"/>
    <w:rsid w:val="008262E9"/>
    <w:rsid w:val="00873376"/>
    <w:rsid w:val="00A06F25"/>
    <w:rsid w:val="00A50794"/>
    <w:rsid w:val="00B37130"/>
    <w:rsid w:val="00B779A4"/>
    <w:rsid w:val="00BD115C"/>
    <w:rsid w:val="00C61A2E"/>
    <w:rsid w:val="00C77691"/>
    <w:rsid w:val="00C9605D"/>
    <w:rsid w:val="00CC2392"/>
    <w:rsid w:val="00D14A8F"/>
    <w:rsid w:val="00DF621A"/>
    <w:rsid w:val="00F210A6"/>
    <w:rsid w:val="00F5774F"/>
    <w:rsid w:val="00F94764"/>
    <w:rsid w:val="00FD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55834"/>
  <w15:chartTrackingRefBased/>
  <w15:docId w15:val="{D714B509-5A20-45B8-BC86-F827505A4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764"/>
  </w:style>
  <w:style w:type="paragraph" w:styleId="1">
    <w:name w:val="heading 1"/>
    <w:basedOn w:val="a"/>
    <w:link w:val="10"/>
    <w:uiPriority w:val="9"/>
    <w:qFormat/>
    <w:rsid w:val="001276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1C2"/>
    <w:pPr>
      <w:ind w:left="720"/>
      <w:contextualSpacing/>
    </w:pPr>
  </w:style>
  <w:style w:type="paragraph" w:styleId="a4">
    <w:name w:val="No Spacing"/>
    <w:uiPriority w:val="1"/>
    <w:qFormat/>
    <w:rsid w:val="00D14A8F"/>
    <w:pPr>
      <w:spacing w:after="0" w:line="240" w:lineRule="auto"/>
    </w:pPr>
  </w:style>
  <w:style w:type="table" w:styleId="a5">
    <w:name w:val="Table Grid"/>
    <w:basedOn w:val="a1"/>
    <w:uiPriority w:val="59"/>
    <w:rsid w:val="00C96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76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4B7B"/>
    <w:rPr>
      <w:rFonts w:ascii="Segoe UI" w:hAnsi="Segoe UI" w:cs="Segoe UI"/>
      <w:sz w:val="18"/>
      <w:szCs w:val="18"/>
    </w:rPr>
  </w:style>
  <w:style w:type="character" w:customStyle="1" w:styleId="uk-text-danger">
    <w:name w:val="uk-text-danger"/>
    <w:basedOn w:val="a0"/>
    <w:rsid w:val="00FD4B7B"/>
  </w:style>
  <w:style w:type="paragraph" w:customStyle="1" w:styleId="p4">
    <w:name w:val="p4"/>
    <w:basedOn w:val="a"/>
    <w:uiPriority w:val="99"/>
    <w:rsid w:val="00466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-4">
    <w:name w:val="mb-4"/>
    <w:basedOn w:val="a"/>
    <w:rsid w:val="00B77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8494</Words>
  <Characters>48416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</dc:creator>
  <cp:keywords/>
  <dc:description/>
  <cp:lastModifiedBy>Экономик</cp:lastModifiedBy>
  <cp:revision>27</cp:revision>
  <dcterms:created xsi:type="dcterms:W3CDTF">2024-07-22T06:37:00Z</dcterms:created>
  <dcterms:modified xsi:type="dcterms:W3CDTF">2024-07-22T08:12:00Z</dcterms:modified>
</cp:coreProperties>
</file>