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7" w:rsidRDefault="00866F77" w:rsidP="00866F77">
      <w:pPr>
        <w:spacing w:line="192" w:lineRule="auto"/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866F77" w:rsidRDefault="00866F77" w:rsidP="00866F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Финансового управления </w:t>
      </w:r>
    </w:p>
    <w:p w:rsidR="00866F77" w:rsidRDefault="00866F77" w:rsidP="00866F7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Кильмезского района</w:t>
      </w:r>
    </w:p>
    <w:p w:rsidR="00866F77" w:rsidRDefault="00866F77" w:rsidP="00866F77">
      <w:pPr>
        <w:jc w:val="right"/>
      </w:pPr>
      <w:r>
        <w:rPr>
          <w:sz w:val="24"/>
          <w:szCs w:val="24"/>
        </w:rPr>
        <w:t>Кировской области №16 от 06.06.2018г</w:t>
      </w:r>
      <w:r>
        <w:t>.</w:t>
      </w:r>
    </w:p>
    <w:p w:rsidR="00866F77" w:rsidRDefault="00866F77" w:rsidP="00866F7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866F77" w:rsidRDefault="00866F77" w:rsidP="00866F7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финансовым управлением администрации Кильмезского района Кировской области  проверок в отношении субъектов контроля при осуществлении закупок для обеспечения муниципальных нужд  Кильмезского района  на второе полугодие 2018 года.</w:t>
      </w:r>
    </w:p>
    <w:p w:rsidR="00866F77" w:rsidRDefault="00866F77" w:rsidP="00866F7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6"/>
        <w:gridCol w:w="1559"/>
        <w:gridCol w:w="1701"/>
        <w:gridCol w:w="2552"/>
        <w:gridCol w:w="1241"/>
      </w:tblGrid>
      <w:tr w:rsidR="00866F77" w:rsidTr="00866F7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проверки – наименование государственного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ИНН</w:t>
            </w:r>
          </w:p>
          <w:p w:rsidR="00866F77" w:rsidRDefault="00866F7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Субъекта проверки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местонахождения Субъекта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 и основания проведения проверки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Период проведения проверки</w:t>
            </w:r>
          </w:p>
        </w:tc>
      </w:tr>
      <w:tr w:rsidR="00866F77" w:rsidTr="00866F77">
        <w:trPr>
          <w:trHeight w:val="336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казенное образовательное учреждение основная общеобразовательная школа д. Большой </w:t>
            </w:r>
            <w:proofErr w:type="spellStart"/>
            <w:r>
              <w:rPr>
                <w:sz w:val="22"/>
                <w:szCs w:val="22"/>
                <w:lang w:eastAsia="en-US"/>
              </w:rPr>
              <w:t>Порек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4310003474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613577, Кировская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spellEnd"/>
            <w:proofErr w:type="gramEnd"/>
            <w:r>
              <w:rPr>
                <w:lang w:eastAsia="en-US"/>
              </w:rPr>
              <w:t xml:space="preserve">, Кильмезский район, д. Большой </w:t>
            </w:r>
            <w:proofErr w:type="spellStart"/>
            <w:r>
              <w:rPr>
                <w:lang w:eastAsia="en-US"/>
              </w:rPr>
              <w:t>Порек</w:t>
            </w:r>
            <w:proofErr w:type="spellEnd"/>
            <w:r>
              <w:rPr>
                <w:lang w:eastAsia="en-US"/>
              </w:rPr>
              <w:t>, пер. Школьный, д.3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866F77" w:rsidRDefault="00866F77">
            <w:pPr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квартал 2018</w:t>
            </w:r>
          </w:p>
        </w:tc>
      </w:tr>
      <w:tr w:rsidR="00866F77" w:rsidTr="00866F77">
        <w:trPr>
          <w:trHeight w:val="341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казенное образовательное учреждение начальная общеобразовательная школа д. </w:t>
            </w:r>
            <w:proofErr w:type="spellStart"/>
            <w:r>
              <w:rPr>
                <w:sz w:val="22"/>
                <w:szCs w:val="22"/>
                <w:lang w:eastAsia="en-US"/>
              </w:rPr>
              <w:t>Дамаскино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4310003048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613582, Кировская обл., Кильмезский р-он., д. </w:t>
            </w:r>
            <w:proofErr w:type="spellStart"/>
            <w:r>
              <w:rPr>
                <w:lang w:eastAsia="en-US"/>
              </w:rPr>
              <w:t>Дамаскино</w:t>
            </w:r>
            <w:proofErr w:type="spellEnd"/>
            <w:r>
              <w:rPr>
                <w:lang w:eastAsia="en-US"/>
              </w:rPr>
              <w:t>, ул. Советская д.64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866F77" w:rsidRDefault="00866F77">
            <w:pPr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квартал 2018</w:t>
            </w:r>
          </w:p>
        </w:tc>
      </w:tr>
      <w:tr w:rsidR="00866F77" w:rsidTr="00866F77">
        <w:trPr>
          <w:trHeight w:val="18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Кильмезского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4310001241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613570, Кировская обл., Кильмезский р-он., пгт. Кильмезь, ул. Советская, д.79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866F77" w:rsidRDefault="00866F77">
            <w:pPr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77" w:rsidRDefault="00866F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  <w:r>
              <w:rPr>
                <w:lang w:val="en-US" w:eastAsia="en-US"/>
              </w:rPr>
              <w:t xml:space="preserve"> 201</w:t>
            </w:r>
            <w:r>
              <w:rPr>
                <w:lang w:eastAsia="en-US"/>
              </w:rPr>
              <w:t>8</w:t>
            </w:r>
          </w:p>
        </w:tc>
      </w:tr>
    </w:tbl>
    <w:p w:rsidR="00866F77" w:rsidRDefault="00866F77" w:rsidP="00866F77">
      <w:pPr>
        <w:spacing w:line="192" w:lineRule="auto"/>
        <w:rPr>
          <w:sz w:val="24"/>
          <w:szCs w:val="24"/>
        </w:rPr>
      </w:pPr>
    </w:p>
    <w:p w:rsidR="00866F77" w:rsidRDefault="00866F77" w:rsidP="00866F77">
      <w:pPr>
        <w:spacing w:line="192" w:lineRule="auto"/>
        <w:rPr>
          <w:sz w:val="24"/>
          <w:szCs w:val="24"/>
        </w:rPr>
      </w:pPr>
    </w:p>
    <w:p w:rsidR="00866F77" w:rsidRDefault="00866F77" w:rsidP="00866F77">
      <w:pPr>
        <w:spacing w:line="192" w:lineRule="auto"/>
        <w:rPr>
          <w:sz w:val="24"/>
          <w:szCs w:val="24"/>
        </w:rPr>
      </w:pPr>
      <w:bookmarkStart w:id="0" w:name="_GoBack"/>
      <w:bookmarkEnd w:id="0"/>
    </w:p>
    <w:p w:rsidR="00866F77" w:rsidRDefault="00866F77" w:rsidP="00866F77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контролер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 Н. А. Берестова</w:t>
      </w:r>
    </w:p>
    <w:p w:rsidR="00FD1E46" w:rsidRDefault="00FD1E46"/>
    <w:sectPr w:rsidR="00FD1E46" w:rsidSect="00866F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77"/>
    <w:rsid w:val="00866F77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1</cp:revision>
  <dcterms:created xsi:type="dcterms:W3CDTF">2018-06-08T06:51:00Z</dcterms:created>
  <dcterms:modified xsi:type="dcterms:W3CDTF">2018-06-08T06:52:00Z</dcterms:modified>
</cp:coreProperties>
</file>